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83000" w14:textId="3976ABEE" w:rsidR="00E23FB4" w:rsidRPr="00BD1025" w:rsidRDefault="00E23FB4" w:rsidP="008C3D6C">
      <w:pPr>
        <w:spacing w:line="240" w:lineRule="auto"/>
        <w:jc w:val="center"/>
        <w:rPr>
          <w:rFonts w:cstheme="minorHAnsi"/>
          <w:b/>
          <w:bCs/>
          <w:lang w:eastAsia="es-CO"/>
        </w:rPr>
      </w:pPr>
      <w:r w:rsidRPr="00BD1025">
        <w:rPr>
          <w:rFonts w:cstheme="minorHAnsi"/>
          <w:b/>
          <w:bCs/>
          <w:lang w:eastAsia="es-CO"/>
        </w:rPr>
        <w:t xml:space="preserve">ANEXO </w:t>
      </w:r>
      <w:r w:rsidR="00BA0578">
        <w:rPr>
          <w:rFonts w:cstheme="minorHAnsi"/>
          <w:b/>
          <w:bCs/>
          <w:lang w:eastAsia="es-CO"/>
        </w:rPr>
        <w:t>3</w:t>
      </w:r>
      <w:r w:rsidRPr="00BD1025">
        <w:rPr>
          <w:rFonts w:cstheme="minorHAnsi"/>
          <w:b/>
          <w:bCs/>
          <w:lang w:eastAsia="es-CO"/>
        </w:rPr>
        <w:t xml:space="preserve">. </w:t>
      </w:r>
      <w:r w:rsidR="00DD0B42" w:rsidRPr="00BD1025">
        <w:rPr>
          <w:rFonts w:cstheme="minorHAnsi"/>
          <w:b/>
          <w:bCs/>
          <w:lang w:eastAsia="es-CO"/>
        </w:rPr>
        <w:t xml:space="preserve">Formato de </w:t>
      </w:r>
      <w:r w:rsidRPr="00BD1025">
        <w:rPr>
          <w:rFonts w:cstheme="minorHAnsi"/>
          <w:b/>
          <w:bCs/>
          <w:lang w:eastAsia="es-CO"/>
        </w:rPr>
        <w:t>Oferta Mercantil</w:t>
      </w:r>
      <w:r w:rsidR="008C3D6C" w:rsidRPr="00BD1025">
        <w:rPr>
          <w:rFonts w:cstheme="minorHAnsi"/>
          <w:b/>
          <w:bCs/>
          <w:lang w:eastAsia="es-CO"/>
        </w:rPr>
        <w:t xml:space="preserve"> </w:t>
      </w:r>
      <w:r w:rsidRPr="00BD1025">
        <w:rPr>
          <w:rFonts w:cstheme="minorHAnsi"/>
          <w:b/>
          <w:bCs/>
          <w:lang w:eastAsia="es-CO"/>
        </w:rPr>
        <w:t xml:space="preserve"> </w:t>
      </w:r>
    </w:p>
    <w:p w14:paraId="53C41328" w14:textId="05C93E46" w:rsidR="00BC456E" w:rsidRPr="00D3120C" w:rsidRDefault="00BC456E" w:rsidP="3315EB8E">
      <w:pPr>
        <w:spacing w:after="0" w:line="240" w:lineRule="auto"/>
        <w:jc w:val="center"/>
        <w:rPr>
          <w:b/>
          <w:bCs/>
          <w:lang w:eastAsia="es-CO"/>
        </w:rPr>
      </w:pPr>
      <w:r w:rsidRPr="3315EB8E">
        <w:rPr>
          <w:b/>
          <w:bCs/>
          <w:lang w:eastAsia="es-CO"/>
        </w:rPr>
        <w:t>Oferta Mercantil</w:t>
      </w:r>
      <w:r w:rsidR="00BA0578">
        <w:rPr>
          <w:b/>
          <w:bCs/>
          <w:lang w:eastAsia="es-CO"/>
        </w:rPr>
        <w:t xml:space="preserve"> para la toma del Gas Natural del Campo Aislado Aguas Blancas.</w:t>
      </w:r>
    </w:p>
    <w:p w14:paraId="70F7B171" w14:textId="1466C97E" w:rsidR="00BC456E" w:rsidRPr="00D3120C" w:rsidRDefault="00F540DB" w:rsidP="00C06E3A">
      <w:pPr>
        <w:spacing w:line="240" w:lineRule="auto"/>
        <w:jc w:val="center"/>
        <w:rPr>
          <w:rFonts w:cstheme="minorHAnsi"/>
          <w:i/>
          <w:sz w:val="18"/>
          <w:szCs w:val="18"/>
          <w:lang w:eastAsia="es-CO"/>
        </w:rPr>
      </w:pPr>
      <w:r w:rsidRPr="00D3120C">
        <w:rPr>
          <w:rFonts w:cstheme="minorHAnsi"/>
          <w:i/>
          <w:sz w:val="18"/>
          <w:szCs w:val="18"/>
          <w:lang w:eastAsia="es-CO"/>
        </w:rPr>
        <w:t xml:space="preserve"> </w:t>
      </w:r>
      <w:r w:rsidR="00BC456E" w:rsidRPr="00D3120C">
        <w:rPr>
          <w:rFonts w:cstheme="minorHAnsi"/>
          <w:b/>
          <w:i/>
          <w:color w:val="00B050"/>
          <w:highlight w:val="yellow"/>
        </w:rPr>
        <w:t>(Diligenciar únicamente los campos resaltados en amarillo)</w:t>
      </w:r>
    </w:p>
    <w:p w14:paraId="695F1DAE" w14:textId="772F4E01" w:rsidR="00BC456E" w:rsidRPr="00D3120C" w:rsidRDefault="00BC456E" w:rsidP="00BC456E">
      <w:pPr>
        <w:spacing w:after="0"/>
        <w:rPr>
          <w:rFonts w:cstheme="minorHAnsi"/>
          <w:snapToGrid w:val="0"/>
        </w:rPr>
      </w:pPr>
      <w:r w:rsidRPr="00D3120C">
        <w:rPr>
          <w:rFonts w:cstheme="minorHAnsi"/>
          <w:snapToGrid w:val="0"/>
          <w:highlight w:val="yellow"/>
        </w:rPr>
        <w:t>(CIUDAD)</w:t>
      </w:r>
      <w:r w:rsidRPr="00D3120C">
        <w:rPr>
          <w:rFonts w:cstheme="minorHAnsi"/>
          <w:snapToGrid w:val="0"/>
        </w:rPr>
        <w:t xml:space="preserve">, </w:t>
      </w:r>
      <w:r w:rsidRPr="00D3120C">
        <w:rPr>
          <w:rFonts w:cstheme="minorHAnsi"/>
          <w:highlight w:val="yellow"/>
        </w:rPr>
        <w:t>(DD)</w:t>
      </w:r>
      <w:r w:rsidRPr="00D3120C">
        <w:rPr>
          <w:rFonts w:cstheme="minorHAnsi"/>
        </w:rPr>
        <w:t xml:space="preserve"> de </w:t>
      </w:r>
      <w:r w:rsidRPr="00D3120C">
        <w:rPr>
          <w:rFonts w:cstheme="minorHAnsi"/>
          <w:highlight w:val="yellow"/>
        </w:rPr>
        <w:t>(Mes)</w:t>
      </w:r>
      <w:r w:rsidRPr="00D3120C">
        <w:rPr>
          <w:rFonts w:cstheme="minorHAnsi"/>
        </w:rPr>
        <w:t xml:space="preserve"> de 202</w:t>
      </w:r>
      <w:r w:rsidR="00243584" w:rsidRPr="00D3120C">
        <w:rPr>
          <w:rFonts w:cstheme="minorHAnsi"/>
        </w:rPr>
        <w:t>4</w:t>
      </w:r>
    </w:p>
    <w:p w14:paraId="01029021" w14:textId="77777777" w:rsidR="00BC456E" w:rsidRPr="00D3120C" w:rsidRDefault="00BC456E" w:rsidP="00BC456E">
      <w:pPr>
        <w:spacing w:line="240" w:lineRule="auto"/>
        <w:rPr>
          <w:rFonts w:cstheme="minorHAnsi"/>
        </w:rPr>
      </w:pPr>
      <w:r w:rsidRPr="00D3120C">
        <w:rPr>
          <w:rFonts w:cstheme="minorHAnsi"/>
          <w:snapToGrid w:val="0"/>
        </w:rPr>
        <w:t>  </w:t>
      </w:r>
    </w:p>
    <w:p w14:paraId="5A5FF563" w14:textId="77777777" w:rsidR="00BC456E" w:rsidRPr="00D3120C" w:rsidRDefault="00BC456E" w:rsidP="00BC456E">
      <w:pPr>
        <w:spacing w:after="0" w:line="240" w:lineRule="auto"/>
        <w:rPr>
          <w:rFonts w:cstheme="minorHAnsi"/>
        </w:rPr>
      </w:pPr>
      <w:r w:rsidRPr="00D3120C">
        <w:rPr>
          <w:rFonts w:cstheme="minorHAnsi"/>
          <w:snapToGrid w:val="0"/>
        </w:rPr>
        <w:t>Señor</w:t>
      </w:r>
    </w:p>
    <w:p w14:paraId="2E55C809" w14:textId="6A678A97" w:rsidR="00BC456E" w:rsidRPr="00D3120C" w:rsidRDefault="00FF6A33" w:rsidP="00BC456E">
      <w:pPr>
        <w:spacing w:after="0" w:line="240" w:lineRule="auto"/>
        <w:rPr>
          <w:rFonts w:cstheme="minorHAnsi"/>
        </w:rPr>
      </w:pPr>
      <w:r>
        <w:rPr>
          <w:rFonts w:cstheme="minorHAnsi"/>
          <w:b/>
          <w:bCs/>
          <w:snapToGrid w:val="0"/>
        </w:rPr>
        <w:t>Á</w:t>
      </w:r>
      <w:r w:rsidR="00243584" w:rsidRPr="00D3120C">
        <w:rPr>
          <w:rFonts w:cstheme="minorHAnsi"/>
          <w:b/>
          <w:bCs/>
          <w:snapToGrid w:val="0"/>
        </w:rPr>
        <w:t xml:space="preserve">LVARO CASANOVA </w:t>
      </w:r>
      <w:r w:rsidR="000432E3" w:rsidRPr="00D3120C">
        <w:rPr>
          <w:rFonts w:cstheme="minorHAnsi"/>
          <w:b/>
          <w:bCs/>
          <w:snapToGrid w:val="0"/>
        </w:rPr>
        <w:t>CALIMAN</w:t>
      </w:r>
    </w:p>
    <w:p w14:paraId="2BE7C3E2" w14:textId="77777777" w:rsidR="00BC456E" w:rsidRPr="00D3120C" w:rsidRDefault="00BC456E" w:rsidP="00BC456E">
      <w:pPr>
        <w:keepNext/>
        <w:spacing w:after="0" w:line="240" w:lineRule="auto"/>
        <w:rPr>
          <w:rFonts w:cstheme="minorHAnsi"/>
        </w:rPr>
      </w:pPr>
      <w:r w:rsidRPr="00D3120C">
        <w:rPr>
          <w:rFonts w:cstheme="minorHAnsi"/>
          <w:snapToGrid w:val="0"/>
        </w:rPr>
        <w:t>Gerente de Gas y GLP</w:t>
      </w:r>
    </w:p>
    <w:p w14:paraId="75527AEF" w14:textId="77777777" w:rsidR="00BC456E" w:rsidRPr="00D3120C" w:rsidRDefault="00BC456E" w:rsidP="00BC456E">
      <w:pPr>
        <w:spacing w:after="0" w:line="240" w:lineRule="auto"/>
        <w:rPr>
          <w:rFonts w:cstheme="minorHAnsi"/>
        </w:rPr>
      </w:pPr>
      <w:r w:rsidRPr="00D3120C">
        <w:rPr>
          <w:rFonts w:cstheme="minorHAnsi"/>
          <w:b/>
          <w:bCs/>
          <w:snapToGrid w:val="0"/>
        </w:rPr>
        <w:t>ECOPETROL S.A.</w:t>
      </w:r>
    </w:p>
    <w:p w14:paraId="784307C0" w14:textId="77777777" w:rsidR="00BC456E" w:rsidRPr="00D3120C" w:rsidRDefault="00BC456E" w:rsidP="00BC456E">
      <w:pPr>
        <w:spacing w:after="0" w:line="240" w:lineRule="auto"/>
        <w:rPr>
          <w:rFonts w:cstheme="minorHAnsi"/>
        </w:rPr>
      </w:pPr>
      <w:r w:rsidRPr="00D3120C">
        <w:rPr>
          <w:rFonts w:cstheme="minorHAnsi"/>
          <w:snapToGrid w:val="0"/>
        </w:rPr>
        <w:t>Bogotá D.C.</w:t>
      </w:r>
    </w:p>
    <w:p w14:paraId="3E8D445D" w14:textId="77777777" w:rsidR="00BC456E" w:rsidRPr="00D3120C" w:rsidRDefault="00BC456E" w:rsidP="00BC456E">
      <w:pPr>
        <w:spacing w:line="240" w:lineRule="auto"/>
        <w:rPr>
          <w:rFonts w:cstheme="minorHAnsi"/>
        </w:rPr>
      </w:pPr>
      <w:r w:rsidRPr="00D3120C">
        <w:rPr>
          <w:rFonts w:cstheme="minorHAnsi"/>
          <w:b/>
          <w:bCs/>
        </w:rPr>
        <w:t> </w:t>
      </w:r>
    </w:p>
    <w:p w14:paraId="1366A2B2" w14:textId="1B6ED838" w:rsidR="00BC456E" w:rsidRPr="00D3120C" w:rsidRDefault="00BC456E" w:rsidP="00D3120C">
      <w:pPr>
        <w:spacing w:line="240" w:lineRule="auto"/>
        <w:jc w:val="both"/>
        <w:rPr>
          <w:rFonts w:cstheme="minorHAnsi"/>
        </w:rPr>
      </w:pPr>
      <w:r w:rsidRPr="00D3120C">
        <w:rPr>
          <w:rFonts w:cstheme="minorHAnsi"/>
          <w:b/>
          <w:bCs/>
        </w:rPr>
        <w:t>Asunto: Oferta Mercantil de Compra de Gas</w:t>
      </w:r>
      <w:r w:rsidR="00BA0578">
        <w:rPr>
          <w:rFonts w:cstheme="minorHAnsi"/>
          <w:b/>
          <w:bCs/>
        </w:rPr>
        <w:t xml:space="preserve"> del Campo Aislado Aguas Blancas mediante</w:t>
      </w:r>
      <w:r w:rsidR="00FF6A33">
        <w:rPr>
          <w:rFonts w:cstheme="minorHAnsi"/>
          <w:b/>
          <w:bCs/>
        </w:rPr>
        <w:t xml:space="preserve"> </w:t>
      </w:r>
      <w:r w:rsidR="00FF6A33" w:rsidRPr="00FF6A33">
        <w:rPr>
          <w:rFonts w:cstheme="minorHAnsi"/>
          <w:b/>
          <w:bCs/>
        </w:rPr>
        <w:t xml:space="preserve">Contrato de suministro </w:t>
      </w:r>
      <w:r w:rsidR="00BA0578">
        <w:rPr>
          <w:rFonts w:cstheme="minorHAnsi"/>
          <w:b/>
          <w:bCs/>
        </w:rPr>
        <w:t>con interrupciones con toma en boca de pozo</w:t>
      </w:r>
      <w:r w:rsidRPr="00D3120C">
        <w:rPr>
          <w:rFonts w:cstheme="minorHAnsi"/>
          <w:b/>
          <w:bCs/>
        </w:rPr>
        <w:t>– Proceso de Comercialización de Gas Natural de</w:t>
      </w:r>
      <w:r w:rsidR="00BA0578">
        <w:rPr>
          <w:rFonts w:cstheme="minorHAnsi"/>
          <w:b/>
          <w:bCs/>
        </w:rPr>
        <w:t xml:space="preserve">l Campo Aislado Aguas Blancas - </w:t>
      </w:r>
      <w:r w:rsidRPr="00D3120C">
        <w:rPr>
          <w:rFonts w:cstheme="minorHAnsi"/>
          <w:b/>
          <w:bCs/>
        </w:rPr>
        <w:t>202</w:t>
      </w:r>
      <w:r w:rsidR="00C2431A" w:rsidRPr="00D3120C">
        <w:rPr>
          <w:rFonts w:cstheme="minorHAnsi"/>
          <w:b/>
          <w:bCs/>
        </w:rPr>
        <w:t>4</w:t>
      </w:r>
      <w:r w:rsidRPr="00D3120C">
        <w:rPr>
          <w:rFonts w:cstheme="minorHAnsi"/>
          <w:b/>
          <w:bCs/>
        </w:rPr>
        <w:t xml:space="preserve">.   </w:t>
      </w:r>
    </w:p>
    <w:p w14:paraId="637C3831" w14:textId="0E76E22B" w:rsidR="00BC456E" w:rsidRPr="00D3120C" w:rsidRDefault="00BC456E" w:rsidP="00BC456E">
      <w:pPr>
        <w:spacing w:line="240" w:lineRule="auto"/>
        <w:rPr>
          <w:rFonts w:cstheme="minorHAnsi"/>
        </w:rPr>
      </w:pPr>
      <w:r w:rsidRPr="00D3120C">
        <w:rPr>
          <w:rFonts w:cstheme="minorHAnsi"/>
        </w:rPr>
        <w:t xml:space="preserve">Estimado Señor </w:t>
      </w:r>
      <w:r w:rsidR="004509D4" w:rsidRPr="00D3120C">
        <w:rPr>
          <w:rFonts w:cstheme="minorHAnsi"/>
        </w:rPr>
        <w:t>Casanova</w:t>
      </w:r>
      <w:r w:rsidRPr="00D3120C">
        <w:rPr>
          <w:rFonts w:cstheme="minorHAnsi"/>
        </w:rPr>
        <w:t>:</w:t>
      </w:r>
    </w:p>
    <w:p w14:paraId="2F848C1D" w14:textId="339E03BA" w:rsidR="00BC456E" w:rsidRPr="00D3120C" w:rsidRDefault="00BC456E" w:rsidP="00BC456E">
      <w:pPr>
        <w:pStyle w:val="Textoindependiente2"/>
        <w:spacing w:after="0" w:line="240" w:lineRule="auto"/>
        <w:jc w:val="both"/>
        <w:rPr>
          <w:rFonts w:asciiTheme="minorHAnsi" w:hAnsiTheme="minorHAnsi" w:cstheme="minorHAnsi"/>
          <w:sz w:val="22"/>
          <w:szCs w:val="22"/>
        </w:rPr>
      </w:pPr>
      <w:r w:rsidRPr="00D3120C">
        <w:rPr>
          <w:rFonts w:asciiTheme="minorHAnsi" w:hAnsiTheme="minorHAnsi" w:cstheme="minorHAnsi"/>
          <w:iCs/>
          <w:sz w:val="22"/>
          <w:szCs w:val="22"/>
          <w:highlight w:val="yellow"/>
          <w:lang w:val="es-MX"/>
        </w:rPr>
        <w:t>[INCLUIR NOMBRE</w:t>
      </w:r>
      <w:r w:rsidRPr="00D3120C">
        <w:rPr>
          <w:rFonts w:asciiTheme="minorHAnsi" w:hAnsiTheme="minorHAnsi" w:cstheme="minorHAnsi"/>
          <w:b/>
          <w:bCs/>
          <w:iCs/>
          <w:sz w:val="22"/>
          <w:szCs w:val="22"/>
          <w:highlight w:val="yellow"/>
          <w:lang w:val="es-MX"/>
        </w:rPr>
        <w:t xml:space="preserve"> </w:t>
      </w:r>
      <w:r w:rsidRPr="00D3120C">
        <w:rPr>
          <w:rFonts w:asciiTheme="minorHAnsi" w:hAnsiTheme="minorHAnsi" w:cstheme="minorHAnsi"/>
          <w:iCs/>
          <w:sz w:val="22"/>
          <w:szCs w:val="22"/>
          <w:highlight w:val="yellow"/>
        </w:rPr>
        <w:t>DE LA</w:t>
      </w:r>
      <w:r w:rsidRPr="00D3120C">
        <w:rPr>
          <w:rFonts w:asciiTheme="minorHAnsi" w:hAnsiTheme="minorHAnsi" w:cstheme="minorHAnsi"/>
          <w:b/>
          <w:bCs/>
          <w:iCs/>
          <w:sz w:val="22"/>
          <w:szCs w:val="22"/>
          <w:highlight w:val="yellow"/>
        </w:rPr>
        <w:t xml:space="preserve"> </w:t>
      </w:r>
      <w:r w:rsidRPr="00D3120C">
        <w:rPr>
          <w:rFonts w:asciiTheme="minorHAnsi" w:hAnsiTheme="minorHAnsi" w:cstheme="minorHAnsi"/>
          <w:iCs/>
          <w:sz w:val="22"/>
          <w:szCs w:val="22"/>
          <w:highlight w:val="yellow"/>
        </w:rPr>
        <w:t>SOCIEDAD</w:t>
      </w:r>
      <w:r w:rsidRPr="00D3120C">
        <w:rPr>
          <w:rFonts w:asciiTheme="minorHAnsi" w:hAnsiTheme="minorHAnsi" w:cstheme="minorHAnsi"/>
          <w:iCs/>
          <w:sz w:val="22"/>
          <w:szCs w:val="22"/>
          <w:highlight w:val="yellow"/>
          <w:lang w:val="es-MX"/>
        </w:rPr>
        <w:t>]</w:t>
      </w:r>
      <w:r w:rsidRPr="00D3120C">
        <w:rPr>
          <w:rFonts w:asciiTheme="minorHAnsi" w:hAnsiTheme="minorHAnsi" w:cstheme="minorHAnsi"/>
          <w:iCs/>
          <w:sz w:val="22"/>
          <w:szCs w:val="22"/>
          <w:highlight w:val="yellow"/>
        </w:rPr>
        <w:t>,</w:t>
      </w:r>
      <w:r w:rsidRPr="00D3120C">
        <w:rPr>
          <w:rFonts w:asciiTheme="minorHAnsi" w:hAnsiTheme="minorHAnsi" w:cstheme="minorHAnsi"/>
          <w:b/>
          <w:bCs/>
          <w:sz w:val="22"/>
          <w:szCs w:val="22"/>
        </w:rPr>
        <w:t xml:space="preserve"> </w:t>
      </w:r>
      <w:r w:rsidRPr="00D3120C">
        <w:rPr>
          <w:rFonts w:asciiTheme="minorHAnsi" w:hAnsiTheme="minorHAnsi" w:cstheme="minorHAnsi"/>
          <w:sz w:val="22"/>
          <w:szCs w:val="22"/>
        </w:rPr>
        <w:t>debidamente constituida por</w:t>
      </w:r>
      <w:r w:rsidRPr="00D3120C">
        <w:rPr>
          <w:rFonts w:asciiTheme="minorHAnsi" w:hAnsiTheme="minorHAnsi" w:cstheme="minorHAnsi"/>
          <w:b/>
          <w:bCs/>
          <w:sz w:val="22"/>
          <w:szCs w:val="22"/>
        </w:rPr>
        <w:t xml:space="preserve"> </w:t>
      </w:r>
      <w:r w:rsidRPr="00D3120C">
        <w:rPr>
          <w:rFonts w:asciiTheme="minorHAnsi" w:hAnsiTheme="minorHAnsi" w:cstheme="minorHAnsi"/>
          <w:sz w:val="22"/>
          <w:szCs w:val="22"/>
        </w:rPr>
        <w:t xml:space="preserve">Escritura Pública No. </w:t>
      </w:r>
      <w:r w:rsidRPr="00D3120C">
        <w:rPr>
          <w:rFonts w:asciiTheme="minorHAnsi" w:hAnsiTheme="minorHAnsi" w:cstheme="minorHAnsi"/>
          <w:sz w:val="22"/>
          <w:szCs w:val="22"/>
          <w:lang w:val="es-MX"/>
        </w:rPr>
        <w:t>[</w:t>
      </w:r>
      <w:r w:rsidRPr="00D3120C">
        <w:rPr>
          <w:rFonts w:asciiTheme="minorHAnsi" w:hAnsiTheme="minorHAnsi" w:cstheme="minorHAnsi"/>
          <w:iCs/>
          <w:sz w:val="22"/>
          <w:szCs w:val="22"/>
          <w:highlight w:val="yellow"/>
          <w:lang w:val="es-MX"/>
        </w:rPr>
        <w:t xml:space="preserve">INCLUIR </w:t>
      </w:r>
      <w:r w:rsidRPr="00D3120C">
        <w:rPr>
          <w:rFonts w:asciiTheme="minorHAnsi" w:hAnsiTheme="minorHAnsi" w:cstheme="minorHAnsi"/>
          <w:iCs/>
          <w:sz w:val="22"/>
          <w:szCs w:val="22"/>
          <w:highlight w:val="yellow"/>
        </w:rPr>
        <w:t>NÚMERO DE ESCRITURA PÚBLICA</w:t>
      </w:r>
      <w:r w:rsidRPr="00D3120C">
        <w:rPr>
          <w:rFonts w:asciiTheme="minorHAnsi" w:hAnsiTheme="minorHAnsi" w:cstheme="minorHAnsi"/>
          <w:iCs/>
          <w:sz w:val="22"/>
          <w:szCs w:val="22"/>
          <w:highlight w:val="yellow"/>
          <w:lang w:val="es-MX"/>
        </w:rPr>
        <w:t>]</w:t>
      </w:r>
      <w:r w:rsidRPr="00D3120C">
        <w:rPr>
          <w:rFonts w:asciiTheme="minorHAnsi" w:hAnsiTheme="minorHAnsi" w:cstheme="minorHAnsi"/>
          <w:sz w:val="22"/>
          <w:szCs w:val="22"/>
        </w:rPr>
        <w:t xml:space="preserve"> otorgada en la Notaría </w:t>
      </w:r>
      <w:r w:rsidRPr="00D3120C">
        <w:rPr>
          <w:rFonts w:asciiTheme="minorHAnsi" w:hAnsiTheme="minorHAnsi" w:cstheme="minorHAnsi"/>
          <w:iCs/>
          <w:sz w:val="22"/>
          <w:szCs w:val="22"/>
          <w:highlight w:val="yellow"/>
          <w:lang w:val="es-MX"/>
        </w:rPr>
        <w:t>[INCLUIR NÚMERO DE NOTARIA]</w:t>
      </w:r>
      <w:r w:rsidRPr="00D3120C">
        <w:rPr>
          <w:rFonts w:asciiTheme="minorHAnsi" w:hAnsiTheme="minorHAnsi" w:cstheme="minorHAnsi"/>
          <w:iCs/>
          <w:sz w:val="22"/>
          <w:szCs w:val="22"/>
          <w:highlight w:val="yellow"/>
        </w:rPr>
        <w:t>,</w:t>
      </w:r>
      <w:r w:rsidRPr="00D3120C">
        <w:rPr>
          <w:rFonts w:asciiTheme="minorHAnsi" w:hAnsiTheme="minorHAnsi" w:cstheme="minorHAnsi"/>
          <w:b/>
          <w:bCs/>
          <w:sz w:val="22"/>
          <w:szCs w:val="22"/>
        </w:rPr>
        <w:t xml:space="preserve"> </w:t>
      </w:r>
      <w:r w:rsidRPr="00D3120C">
        <w:rPr>
          <w:rFonts w:asciiTheme="minorHAnsi" w:hAnsiTheme="minorHAnsi" w:cstheme="minorHAnsi"/>
          <w:sz w:val="22"/>
          <w:szCs w:val="22"/>
        </w:rPr>
        <w:t xml:space="preserve"> inscrita en la Cámara de Comercio de </w:t>
      </w:r>
      <w:r w:rsidRPr="00D3120C">
        <w:rPr>
          <w:rFonts w:asciiTheme="minorHAnsi" w:hAnsiTheme="minorHAnsi" w:cstheme="minorHAnsi"/>
          <w:iCs/>
          <w:sz w:val="22"/>
          <w:szCs w:val="22"/>
          <w:highlight w:val="yellow"/>
          <w:lang w:val="es-MX"/>
        </w:rPr>
        <w:t>[INCLUIR LUGAR DE OPERACIÓN DE CÁMARA DE COMERCIO]</w:t>
      </w:r>
      <w:r w:rsidRPr="00D3120C">
        <w:rPr>
          <w:rFonts w:asciiTheme="minorHAnsi" w:hAnsiTheme="minorHAnsi" w:cstheme="minorHAnsi"/>
          <w:iCs/>
          <w:sz w:val="22"/>
          <w:szCs w:val="22"/>
          <w:highlight w:val="yellow"/>
        </w:rPr>
        <w:t>,</w:t>
      </w:r>
      <w:r w:rsidRPr="00D3120C">
        <w:rPr>
          <w:rFonts w:asciiTheme="minorHAnsi" w:hAnsiTheme="minorHAnsi" w:cstheme="minorHAnsi"/>
          <w:b/>
          <w:bCs/>
          <w:sz w:val="22"/>
          <w:szCs w:val="22"/>
        </w:rPr>
        <w:t xml:space="preserve"> </w:t>
      </w:r>
      <w:r w:rsidRPr="00D3120C">
        <w:rPr>
          <w:rFonts w:asciiTheme="minorHAnsi" w:hAnsiTheme="minorHAnsi" w:cstheme="minorHAnsi"/>
          <w:sz w:val="22"/>
          <w:szCs w:val="22"/>
        </w:rPr>
        <w:t xml:space="preserve">  bajo el número </w:t>
      </w:r>
      <w:r w:rsidRPr="00D3120C">
        <w:rPr>
          <w:rFonts w:asciiTheme="minorHAnsi" w:hAnsiTheme="minorHAnsi" w:cstheme="minorHAnsi"/>
          <w:iCs/>
          <w:sz w:val="22"/>
          <w:szCs w:val="22"/>
          <w:highlight w:val="yellow"/>
          <w:lang w:val="es-MX"/>
        </w:rPr>
        <w:t>[INCLUIR NIT]</w:t>
      </w:r>
      <w:r w:rsidRPr="00D3120C">
        <w:rPr>
          <w:rFonts w:asciiTheme="minorHAnsi" w:hAnsiTheme="minorHAnsi" w:cstheme="minorHAnsi"/>
          <w:iCs/>
          <w:sz w:val="22"/>
          <w:szCs w:val="22"/>
          <w:highlight w:val="yellow"/>
        </w:rPr>
        <w:t>,</w:t>
      </w:r>
      <w:r w:rsidRPr="00D3120C">
        <w:rPr>
          <w:rFonts w:asciiTheme="minorHAnsi" w:hAnsiTheme="minorHAnsi" w:cstheme="minorHAnsi"/>
          <w:b/>
          <w:bCs/>
          <w:sz w:val="22"/>
          <w:szCs w:val="22"/>
        </w:rPr>
        <w:t xml:space="preserve"> </w:t>
      </w:r>
      <w:r w:rsidRPr="00D3120C">
        <w:rPr>
          <w:rFonts w:asciiTheme="minorHAnsi" w:hAnsiTheme="minorHAnsi" w:cstheme="minorHAnsi"/>
          <w:sz w:val="22"/>
          <w:szCs w:val="22"/>
        </w:rPr>
        <w:t xml:space="preserve">  habilitada para comprar gas en el mercado primario de conformidad con la regulación vigente (en adelante </w:t>
      </w:r>
      <w:r w:rsidRPr="00D3120C">
        <w:rPr>
          <w:rFonts w:asciiTheme="minorHAnsi" w:hAnsiTheme="minorHAnsi" w:cstheme="minorHAnsi"/>
          <w:bCs/>
          <w:sz w:val="22"/>
          <w:szCs w:val="22"/>
        </w:rPr>
        <w:t>El COMPRADOR)</w:t>
      </w:r>
      <w:r w:rsidRPr="00D3120C">
        <w:rPr>
          <w:rFonts w:asciiTheme="minorHAnsi" w:hAnsiTheme="minorHAnsi" w:cstheme="minorHAnsi"/>
          <w:sz w:val="22"/>
          <w:szCs w:val="22"/>
        </w:rPr>
        <w:t xml:space="preserve"> representada en este acto por </w:t>
      </w:r>
      <w:r w:rsidRPr="00D3120C">
        <w:rPr>
          <w:rFonts w:asciiTheme="minorHAnsi" w:hAnsiTheme="minorHAnsi" w:cstheme="minorHAnsi"/>
          <w:iCs/>
          <w:sz w:val="22"/>
          <w:szCs w:val="22"/>
          <w:highlight w:val="yellow"/>
        </w:rPr>
        <w:t>[</w:t>
      </w:r>
      <w:r w:rsidRPr="00D3120C">
        <w:rPr>
          <w:rFonts w:asciiTheme="minorHAnsi" w:hAnsiTheme="minorHAnsi" w:cstheme="minorHAnsi"/>
          <w:iCs/>
          <w:sz w:val="22"/>
          <w:szCs w:val="22"/>
          <w:highlight w:val="yellow"/>
          <w:lang w:val="es-MX"/>
        </w:rPr>
        <w:t>INCLUIR</w:t>
      </w:r>
      <w:r w:rsidRPr="00D3120C">
        <w:rPr>
          <w:rFonts w:asciiTheme="minorHAnsi" w:hAnsiTheme="minorHAnsi" w:cstheme="minorHAnsi"/>
          <w:bCs/>
          <w:iCs/>
          <w:sz w:val="22"/>
          <w:szCs w:val="22"/>
          <w:highlight w:val="yellow"/>
        </w:rPr>
        <w:t xml:space="preserve"> NOMBRE DEL REPRESENTANTE LEGAL CON CAPACIDAD PARA COMPROMETER A LA SOCIEDAD EN EL MONTO O MONTOS DE (LOS) CONTRATO(S) QUE QUIERE CELEBRAR CON ECOPETROL</w:t>
      </w:r>
      <w:r w:rsidRPr="00D3120C">
        <w:rPr>
          <w:rFonts w:asciiTheme="minorHAnsi" w:hAnsiTheme="minorHAnsi" w:cstheme="minorHAnsi"/>
          <w:iCs/>
          <w:sz w:val="22"/>
          <w:szCs w:val="22"/>
          <w:highlight w:val="yellow"/>
        </w:rPr>
        <w:t>]</w:t>
      </w:r>
      <w:r w:rsidRPr="00D3120C">
        <w:rPr>
          <w:rFonts w:asciiTheme="minorHAnsi" w:hAnsiTheme="minorHAnsi" w:cstheme="minorHAnsi"/>
          <w:sz w:val="22"/>
          <w:szCs w:val="22"/>
        </w:rPr>
        <w:t xml:space="preserve">, mayor de edad y vecina/o de esta ciudad, identificada/o con </w:t>
      </w:r>
      <w:r w:rsidRPr="00D3120C">
        <w:rPr>
          <w:rFonts w:asciiTheme="minorHAnsi" w:hAnsiTheme="minorHAnsi" w:cstheme="minorHAnsi"/>
          <w:iCs/>
          <w:sz w:val="22"/>
          <w:szCs w:val="22"/>
          <w:highlight w:val="yellow"/>
        </w:rPr>
        <w:t>[INCLUIR TIPO DE DOCUMENTO]</w:t>
      </w:r>
      <w:r w:rsidRPr="00D3120C">
        <w:rPr>
          <w:rFonts w:asciiTheme="minorHAnsi" w:hAnsiTheme="minorHAnsi" w:cstheme="minorHAnsi"/>
          <w:sz w:val="22"/>
          <w:szCs w:val="22"/>
        </w:rPr>
        <w:t xml:space="preserve"> número </w:t>
      </w:r>
      <w:r w:rsidRPr="00D3120C">
        <w:rPr>
          <w:rFonts w:asciiTheme="minorHAnsi" w:hAnsiTheme="minorHAnsi" w:cstheme="minorHAnsi"/>
          <w:iCs/>
          <w:sz w:val="22"/>
          <w:szCs w:val="22"/>
          <w:highlight w:val="yellow"/>
        </w:rPr>
        <w:t>[INCLUIR NÚMERO DE DOCUMENTO]</w:t>
      </w:r>
      <w:r w:rsidRPr="00D3120C">
        <w:rPr>
          <w:rFonts w:asciiTheme="minorHAnsi" w:hAnsiTheme="minorHAnsi" w:cstheme="minorHAnsi"/>
          <w:sz w:val="22"/>
          <w:szCs w:val="22"/>
        </w:rPr>
        <w:t xml:space="preserve">, </w:t>
      </w:r>
      <w:r w:rsidRPr="00D3120C">
        <w:rPr>
          <w:rFonts w:asciiTheme="minorHAnsi" w:hAnsiTheme="minorHAnsi" w:cstheme="minorHAnsi"/>
          <w:sz w:val="22"/>
          <w:szCs w:val="22"/>
          <w:lang w:val="es-MX"/>
        </w:rPr>
        <w:t xml:space="preserve">expedida en </w:t>
      </w:r>
      <w:r w:rsidRPr="00D3120C">
        <w:rPr>
          <w:rFonts w:asciiTheme="minorHAnsi" w:hAnsiTheme="minorHAnsi" w:cstheme="minorHAnsi"/>
          <w:iCs/>
          <w:sz w:val="22"/>
          <w:szCs w:val="22"/>
          <w:highlight w:val="yellow"/>
        </w:rPr>
        <w:t>[INCLUIR LUGAR DE EXPEDICIÓN DEL DOCUMENTO]</w:t>
      </w:r>
      <w:r w:rsidRPr="00D3120C">
        <w:rPr>
          <w:rFonts w:asciiTheme="minorHAnsi" w:hAnsiTheme="minorHAnsi" w:cstheme="minorHAnsi"/>
          <w:sz w:val="22"/>
          <w:szCs w:val="22"/>
          <w:lang w:val="es-MX"/>
        </w:rPr>
        <w:t>,</w:t>
      </w:r>
      <w:r w:rsidRPr="00D3120C">
        <w:rPr>
          <w:rFonts w:asciiTheme="minorHAnsi" w:hAnsiTheme="minorHAnsi" w:cstheme="minorHAnsi"/>
          <w:sz w:val="22"/>
          <w:szCs w:val="22"/>
        </w:rPr>
        <w:t xml:space="preserve"> quien en su condición de </w:t>
      </w:r>
      <w:r w:rsidRPr="00D3120C">
        <w:rPr>
          <w:rFonts w:asciiTheme="minorHAnsi" w:hAnsiTheme="minorHAnsi" w:cstheme="minorHAnsi"/>
          <w:iCs/>
          <w:sz w:val="22"/>
          <w:szCs w:val="22"/>
          <w:highlight w:val="yellow"/>
          <w:lang w:val="es-MX"/>
        </w:rPr>
        <w:t>[INCLUIR]</w:t>
      </w:r>
      <w:r w:rsidRPr="00D3120C">
        <w:rPr>
          <w:rFonts w:asciiTheme="minorHAnsi" w:hAnsiTheme="minorHAnsi" w:cstheme="minorHAnsi"/>
          <w:sz w:val="22"/>
          <w:szCs w:val="22"/>
        </w:rPr>
        <w:t xml:space="preserve"> obra en nombre y en representación de esta, por medio del presente escrito presento </w:t>
      </w:r>
      <w:r w:rsidRPr="00D3120C">
        <w:rPr>
          <w:rFonts w:asciiTheme="minorHAnsi" w:hAnsiTheme="minorHAnsi" w:cstheme="minorHAnsi"/>
          <w:color w:val="000000"/>
          <w:sz w:val="22"/>
          <w:szCs w:val="22"/>
        </w:rPr>
        <w:t xml:space="preserve">oferta mercantil de compra de Gas Natural bajo la modalidad de Contrato de Suministro </w:t>
      </w:r>
      <w:r w:rsidR="00D07919">
        <w:rPr>
          <w:rFonts w:asciiTheme="minorHAnsi" w:hAnsiTheme="minorHAnsi" w:cstheme="minorHAnsi"/>
          <w:color w:val="000000"/>
          <w:sz w:val="22"/>
          <w:szCs w:val="22"/>
        </w:rPr>
        <w:t xml:space="preserve">con interrupciones </w:t>
      </w:r>
      <w:r w:rsidRPr="00D3120C">
        <w:rPr>
          <w:rFonts w:asciiTheme="minorHAnsi" w:hAnsiTheme="minorHAnsi" w:cstheme="minorHAnsi"/>
          <w:color w:val="000000"/>
          <w:sz w:val="22"/>
          <w:szCs w:val="22"/>
        </w:rPr>
        <w:t>(en adelante la “</w:t>
      </w:r>
      <w:r w:rsidRPr="00D3120C">
        <w:rPr>
          <w:rFonts w:asciiTheme="minorHAnsi" w:hAnsiTheme="minorHAnsi" w:cstheme="minorHAnsi"/>
          <w:color w:val="000000"/>
          <w:sz w:val="22"/>
          <w:szCs w:val="22"/>
          <w:u w:val="single"/>
        </w:rPr>
        <w:t>Oferta</w:t>
      </w:r>
      <w:r w:rsidRPr="00D3120C">
        <w:rPr>
          <w:rFonts w:asciiTheme="minorHAnsi" w:hAnsiTheme="minorHAnsi" w:cstheme="minorHAnsi"/>
          <w:color w:val="000000"/>
          <w:sz w:val="22"/>
          <w:szCs w:val="22"/>
        </w:rPr>
        <w:t xml:space="preserve">”) a Ecopetrol S.A. (en adelante Ecopetrol o el VENDEDOR) en las cantidades y </w:t>
      </w:r>
      <w:r w:rsidRPr="00D3120C">
        <w:rPr>
          <w:rFonts w:asciiTheme="minorHAnsi" w:hAnsiTheme="minorHAnsi" w:cstheme="minorHAnsi"/>
          <w:sz w:val="22"/>
          <w:szCs w:val="22"/>
        </w:rPr>
        <w:t>condiciones que se expresan a continuación:</w:t>
      </w:r>
    </w:p>
    <w:p w14:paraId="1AB3172A" w14:textId="77777777" w:rsidR="00FC32F3" w:rsidRPr="00D3120C" w:rsidRDefault="00FC32F3" w:rsidP="00BC456E">
      <w:pPr>
        <w:pStyle w:val="Textoindependiente2"/>
        <w:spacing w:after="0" w:line="240" w:lineRule="auto"/>
        <w:jc w:val="both"/>
        <w:rPr>
          <w:rFonts w:asciiTheme="minorHAnsi" w:hAnsiTheme="minorHAnsi" w:cstheme="minorHAnsi"/>
          <w:sz w:val="22"/>
          <w:szCs w:val="22"/>
        </w:rPr>
      </w:pPr>
    </w:p>
    <w:tbl>
      <w:tblPr>
        <w:tblW w:w="9604" w:type="dxa"/>
        <w:jc w:val="center"/>
        <w:tblCellMar>
          <w:left w:w="70" w:type="dxa"/>
          <w:right w:w="70" w:type="dxa"/>
        </w:tblCellMar>
        <w:tblLook w:val="04A0" w:firstRow="1" w:lastRow="0" w:firstColumn="1" w:lastColumn="0" w:noHBand="0" w:noVBand="1"/>
      </w:tblPr>
      <w:tblGrid>
        <w:gridCol w:w="1659"/>
        <w:gridCol w:w="758"/>
        <w:gridCol w:w="759"/>
        <w:gridCol w:w="912"/>
        <w:gridCol w:w="894"/>
        <w:gridCol w:w="776"/>
        <w:gridCol w:w="856"/>
        <w:gridCol w:w="1117"/>
        <w:gridCol w:w="1873"/>
      </w:tblGrid>
      <w:tr w:rsidR="007A7A8B" w:rsidRPr="007A7A8B" w14:paraId="29A48D12" w14:textId="77777777" w:rsidTr="007A7A8B">
        <w:trPr>
          <w:trHeight w:val="583"/>
          <w:jc w:val="center"/>
        </w:trPr>
        <w:tc>
          <w:tcPr>
            <w:tcW w:w="1659"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4365F8C9" w14:textId="77777777" w:rsidR="007A7A8B" w:rsidRPr="007A7A8B" w:rsidRDefault="007A7A8B" w:rsidP="007A7A8B">
            <w:pPr>
              <w:spacing w:after="0" w:line="240" w:lineRule="auto"/>
              <w:jc w:val="center"/>
              <w:rPr>
                <w:rFonts w:ascii="Verdana" w:eastAsia="Times New Roman" w:hAnsi="Verdana" w:cs="Times New Roman"/>
                <w:b/>
                <w:bCs/>
                <w:color w:val="FFFFFF"/>
                <w:sz w:val="14"/>
                <w:szCs w:val="14"/>
                <w:lang w:eastAsia="es-CO"/>
              </w:rPr>
            </w:pPr>
            <w:r w:rsidRPr="007A7A8B">
              <w:rPr>
                <w:rFonts w:ascii="Verdana" w:eastAsia="Times New Roman" w:hAnsi="Verdana" w:cs="Times New Roman"/>
                <w:b/>
                <w:bCs/>
                <w:color w:val="FFFFFF"/>
                <w:sz w:val="14"/>
                <w:szCs w:val="14"/>
                <w:lang w:eastAsia="es-CO"/>
              </w:rPr>
              <w:t>Producto/Fuente</w:t>
            </w:r>
          </w:p>
        </w:tc>
        <w:tc>
          <w:tcPr>
            <w:tcW w:w="758" w:type="dxa"/>
            <w:tcBorders>
              <w:top w:val="single" w:sz="4" w:space="0" w:color="auto"/>
              <w:left w:val="nil"/>
              <w:bottom w:val="single" w:sz="4" w:space="0" w:color="auto"/>
              <w:right w:val="single" w:sz="4" w:space="0" w:color="auto"/>
            </w:tcBorders>
            <w:shd w:val="clear" w:color="000000" w:fill="00B050"/>
            <w:noWrap/>
            <w:vAlign w:val="center"/>
            <w:hideMark/>
          </w:tcPr>
          <w:p w14:paraId="3A0602C6" w14:textId="77777777" w:rsidR="007A7A8B" w:rsidRPr="007A7A8B" w:rsidRDefault="007A7A8B" w:rsidP="007A7A8B">
            <w:pPr>
              <w:spacing w:after="0" w:line="240" w:lineRule="auto"/>
              <w:jc w:val="center"/>
              <w:rPr>
                <w:rFonts w:ascii="Verdana" w:eastAsia="Times New Roman" w:hAnsi="Verdana" w:cs="Times New Roman"/>
                <w:b/>
                <w:bCs/>
                <w:color w:val="FFFFFF"/>
                <w:sz w:val="14"/>
                <w:szCs w:val="14"/>
                <w:lang w:eastAsia="es-CO"/>
              </w:rPr>
            </w:pPr>
            <w:r w:rsidRPr="007A7A8B">
              <w:rPr>
                <w:rFonts w:ascii="Verdana" w:eastAsia="Times New Roman" w:hAnsi="Verdana" w:cs="Times New Roman"/>
                <w:b/>
                <w:bCs/>
                <w:color w:val="FFFFFF"/>
                <w:sz w:val="14"/>
                <w:szCs w:val="14"/>
                <w:lang w:eastAsia="es-CO"/>
              </w:rPr>
              <w:t>dic-24</w:t>
            </w:r>
          </w:p>
        </w:tc>
        <w:tc>
          <w:tcPr>
            <w:tcW w:w="759" w:type="dxa"/>
            <w:tcBorders>
              <w:top w:val="single" w:sz="4" w:space="0" w:color="auto"/>
              <w:left w:val="nil"/>
              <w:bottom w:val="single" w:sz="4" w:space="0" w:color="auto"/>
              <w:right w:val="single" w:sz="4" w:space="0" w:color="auto"/>
            </w:tcBorders>
            <w:shd w:val="clear" w:color="000000" w:fill="00B050"/>
            <w:noWrap/>
            <w:vAlign w:val="center"/>
            <w:hideMark/>
          </w:tcPr>
          <w:p w14:paraId="13A531E9" w14:textId="77777777" w:rsidR="007A7A8B" w:rsidRPr="007A7A8B" w:rsidRDefault="007A7A8B" w:rsidP="007A7A8B">
            <w:pPr>
              <w:spacing w:after="0" w:line="240" w:lineRule="auto"/>
              <w:jc w:val="center"/>
              <w:rPr>
                <w:rFonts w:ascii="Verdana" w:eastAsia="Times New Roman" w:hAnsi="Verdana" w:cs="Times New Roman"/>
                <w:b/>
                <w:bCs/>
                <w:color w:val="FFFFFF"/>
                <w:sz w:val="14"/>
                <w:szCs w:val="14"/>
                <w:lang w:eastAsia="es-CO"/>
              </w:rPr>
            </w:pPr>
            <w:r w:rsidRPr="007A7A8B">
              <w:rPr>
                <w:rFonts w:ascii="Verdana" w:eastAsia="Times New Roman" w:hAnsi="Verdana" w:cs="Times New Roman"/>
                <w:b/>
                <w:bCs/>
                <w:color w:val="FFFFFF"/>
                <w:sz w:val="14"/>
                <w:szCs w:val="14"/>
                <w:lang w:eastAsia="es-CO"/>
              </w:rPr>
              <w:t>ene-25</w:t>
            </w:r>
          </w:p>
        </w:tc>
        <w:tc>
          <w:tcPr>
            <w:tcW w:w="912" w:type="dxa"/>
            <w:tcBorders>
              <w:top w:val="single" w:sz="4" w:space="0" w:color="auto"/>
              <w:left w:val="nil"/>
              <w:bottom w:val="single" w:sz="4" w:space="0" w:color="auto"/>
              <w:right w:val="single" w:sz="4" w:space="0" w:color="auto"/>
            </w:tcBorders>
            <w:shd w:val="clear" w:color="000000" w:fill="00B050"/>
            <w:noWrap/>
            <w:vAlign w:val="center"/>
            <w:hideMark/>
          </w:tcPr>
          <w:p w14:paraId="4378722A" w14:textId="77777777" w:rsidR="007A7A8B" w:rsidRPr="007A7A8B" w:rsidRDefault="007A7A8B" w:rsidP="007A7A8B">
            <w:pPr>
              <w:spacing w:after="0" w:line="240" w:lineRule="auto"/>
              <w:jc w:val="center"/>
              <w:rPr>
                <w:rFonts w:ascii="Verdana" w:eastAsia="Times New Roman" w:hAnsi="Verdana" w:cs="Times New Roman"/>
                <w:b/>
                <w:bCs/>
                <w:color w:val="FFFFFF"/>
                <w:sz w:val="14"/>
                <w:szCs w:val="14"/>
                <w:lang w:eastAsia="es-CO"/>
              </w:rPr>
            </w:pPr>
            <w:r w:rsidRPr="007A7A8B">
              <w:rPr>
                <w:rFonts w:ascii="Verdana" w:eastAsia="Times New Roman" w:hAnsi="Verdana" w:cs="Times New Roman"/>
                <w:b/>
                <w:bCs/>
                <w:color w:val="FFFFFF"/>
                <w:sz w:val="14"/>
                <w:szCs w:val="14"/>
                <w:lang w:eastAsia="es-CO"/>
              </w:rPr>
              <w:t>feb-25</w:t>
            </w:r>
          </w:p>
        </w:tc>
        <w:tc>
          <w:tcPr>
            <w:tcW w:w="894" w:type="dxa"/>
            <w:tcBorders>
              <w:top w:val="single" w:sz="4" w:space="0" w:color="auto"/>
              <w:left w:val="nil"/>
              <w:bottom w:val="single" w:sz="4" w:space="0" w:color="auto"/>
              <w:right w:val="single" w:sz="4" w:space="0" w:color="auto"/>
            </w:tcBorders>
            <w:shd w:val="clear" w:color="000000" w:fill="00B050"/>
            <w:noWrap/>
            <w:vAlign w:val="center"/>
            <w:hideMark/>
          </w:tcPr>
          <w:p w14:paraId="7EC089C6" w14:textId="77777777" w:rsidR="007A7A8B" w:rsidRPr="007A7A8B" w:rsidRDefault="007A7A8B" w:rsidP="007A7A8B">
            <w:pPr>
              <w:spacing w:after="0" w:line="240" w:lineRule="auto"/>
              <w:jc w:val="center"/>
              <w:rPr>
                <w:rFonts w:ascii="Verdana" w:eastAsia="Times New Roman" w:hAnsi="Verdana" w:cs="Times New Roman"/>
                <w:b/>
                <w:bCs/>
                <w:color w:val="FFFFFF"/>
                <w:sz w:val="14"/>
                <w:szCs w:val="14"/>
                <w:lang w:eastAsia="es-CO"/>
              </w:rPr>
            </w:pPr>
            <w:r w:rsidRPr="007A7A8B">
              <w:rPr>
                <w:rFonts w:ascii="Verdana" w:eastAsia="Times New Roman" w:hAnsi="Verdana" w:cs="Times New Roman"/>
                <w:b/>
                <w:bCs/>
                <w:color w:val="FFFFFF"/>
                <w:sz w:val="14"/>
                <w:szCs w:val="14"/>
                <w:lang w:eastAsia="es-CO"/>
              </w:rPr>
              <w:t>mar-25</w:t>
            </w:r>
          </w:p>
        </w:tc>
        <w:tc>
          <w:tcPr>
            <w:tcW w:w="776" w:type="dxa"/>
            <w:tcBorders>
              <w:top w:val="single" w:sz="4" w:space="0" w:color="auto"/>
              <w:left w:val="nil"/>
              <w:bottom w:val="single" w:sz="4" w:space="0" w:color="auto"/>
              <w:right w:val="single" w:sz="4" w:space="0" w:color="auto"/>
            </w:tcBorders>
            <w:shd w:val="clear" w:color="000000" w:fill="00B050"/>
            <w:noWrap/>
            <w:vAlign w:val="center"/>
            <w:hideMark/>
          </w:tcPr>
          <w:p w14:paraId="3B726CF0" w14:textId="77777777" w:rsidR="007A7A8B" w:rsidRPr="007A7A8B" w:rsidRDefault="007A7A8B" w:rsidP="007A7A8B">
            <w:pPr>
              <w:spacing w:after="0" w:line="240" w:lineRule="auto"/>
              <w:jc w:val="center"/>
              <w:rPr>
                <w:rFonts w:ascii="Verdana" w:eastAsia="Times New Roman" w:hAnsi="Verdana" w:cs="Times New Roman"/>
                <w:b/>
                <w:bCs/>
                <w:color w:val="FFFFFF"/>
                <w:sz w:val="14"/>
                <w:szCs w:val="14"/>
                <w:lang w:eastAsia="es-CO"/>
              </w:rPr>
            </w:pPr>
            <w:r w:rsidRPr="007A7A8B">
              <w:rPr>
                <w:rFonts w:ascii="Verdana" w:eastAsia="Times New Roman" w:hAnsi="Verdana" w:cs="Times New Roman"/>
                <w:b/>
                <w:bCs/>
                <w:color w:val="FFFFFF"/>
                <w:sz w:val="14"/>
                <w:szCs w:val="14"/>
                <w:lang w:eastAsia="es-CO"/>
              </w:rPr>
              <w:t>abr-25</w:t>
            </w:r>
          </w:p>
        </w:tc>
        <w:tc>
          <w:tcPr>
            <w:tcW w:w="856" w:type="dxa"/>
            <w:tcBorders>
              <w:top w:val="single" w:sz="4" w:space="0" w:color="auto"/>
              <w:left w:val="nil"/>
              <w:bottom w:val="single" w:sz="4" w:space="0" w:color="auto"/>
              <w:right w:val="single" w:sz="4" w:space="0" w:color="auto"/>
            </w:tcBorders>
            <w:shd w:val="clear" w:color="000000" w:fill="00B050"/>
            <w:noWrap/>
            <w:vAlign w:val="center"/>
            <w:hideMark/>
          </w:tcPr>
          <w:p w14:paraId="2FC9FE58" w14:textId="77777777" w:rsidR="007A7A8B" w:rsidRPr="007A7A8B" w:rsidRDefault="007A7A8B" w:rsidP="007A7A8B">
            <w:pPr>
              <w:spacing w:after="0" w:line="240" w:lineRule="auto"/>
              <w:jc w:val="center"/>
              <w:rPr>
                <w:rFonts w:ascii="Verdana" w:eastAsia="Times New Roman" w:hAnsi="Verdana" w:cs="Times New Roman"/>
                <w:b/>
                <w:bCs/>
                <w:color w:val="FFFFFF"/>
                <w:sz w:val="14"/>
                <w:szCs w:val="14"/>
                <w:lang w:eastAsia="es-CO"/>
              </w:rPr>
            </w:pPr>
            <w:r w:rsidRPr="007A7A8B">
              <w:rPr>
                <w:rFonts w:ascii="Verdana" w:eastAsia="Times New Roman" w:hAnsi="Verdana" w:cs="Times New Roman"/>
                <w:b/>
                <w:bCs/>
                <w:color w:val="FFFFFF"/>
                <w:sz w:val="14"/>
                <w:szCs w:val="14"/>
                <w:lang w:eastAsia="es-CO"/>
              </w:rPr>
              <w:t>may-25</w:t>
            </w:r>
          </w:p>
        </w:tc>
        <w:tc>
          <w:tcPr>
            <w:tcW w:w="1117" w:type="dxa"/>
            <w:tcBorders>
              <w:top w:val="single" w:sz="4" w:space="0" w:color="auto"/>
              <w:left w:val="nil"/>
              <w:bottom w:val="single" w:sz="4" w:space="0" w:color="auto"/>
              <w:right w:val="single" w:sz="4" w:space="0" w:color="auto"/>
            </w:tcBorders>
            <w:shd w:val="clear" w:color="000000" w:fill="00B050"/>
            <w:vAlign w:val="center"/>
            <w:hideMark/>
          </w:tcPr>
          <w:p w14:paraId="732F308F" w14:textId="77777777" w:rsidR="007A7A8B" w:rsidRPr="007A7A8B" w:rsidRDefault="007A7A8B" w:rsidP="007A7A8B">
            <w:pPr>
              <w:spacing w:after="0" w:line="240" w:lineRule="auto"/>
              <w:jc w:val="center"/>
              <w:rPr>
                <w:rFonts w:ascii="Verdana" w:eastAsia="Times New Roman" w:hAnsi="Verdana" w:cs="Times New Roman"/>
                <w:b/>
                <w:bCs/>
                <w:color w:val="FFFFFF"/>
                <w:sz w:val="14"/>
                <w:szCs w:val="14"/>
                <w:lang w:eastAsia="es-CO"/>
              </w:rPr>
            </w:pPr>
            <w:r w:rsidRPr="007A7A8B">
              <w:rPr>
                <w:rFonts w:ascii="Verdana" w:eastAsia="Times New Roman" w:hAnsi="Verdana" w:cs="Times New Roman"/>
                <w:b/>
                <w:bCs/>
                <w:color w:val="FFFFFF"/>
                <w:sz w:val="14"/>
                <w:szCs w:val="14"/>
                <w:lang w:eastAsia="es-CO"/>
              </w:rPr>
              <w:t>Precio Ofrecido (en US$/Mbtu)</w:t>
            </w:r>
          </w:p>
        </w:tc>
        <w:tc>
          <w:tcPr>
            <w:tcW w:w="1873" w:type="dxa"/>
            <w:tcBorders>
              <w:top w:val="single" w:sz="4" w:space="0" w:color="auto"/>
              <w:left w:val="nil"/>
              <w:bottom w:val="single" w:sz="4" w:space="0" w:color="auto"/>
              <w:right w:val="single" w:sz="4" w:space="0" w:color="auto"/>
            </w:tcBorders>
            <w:shd w:val="clear" w:color="000000" w:fill="00B050"/>
            <w:noWrap/>
            <w:vAlign w:val="center"/>
            <w:hideMark/>
          </w:tcPr>
          <w:p w14:paraId="7466DFCC" w14:textId="77777777" w:rsidR="007A7A8B" w:rsidRPr="007A7A8B" w:rsidRDefault="007A7A8B" w:rsidP="007A7A8B">
            <w:pPr>
              <w:spacing w:after="0" w:line="240" w:lineRule="auto"/>
              <w:jc w:val="center"/>
              <w:rPr>
                <w:rFonts w:ascii="Verdana" w:eastAsia="Times New Roman" w:hAnsi="Verdana" w:cs="Times New Roman"/>
                <w:b/>
                <w:bCs/>
                <w:color w:val="FFFFFF"/>
                <w:sz w:val="14"/>
                <w:szCs w:val="14"/>
                <w:lang w:eastAsia="es-CO"/>
              </w:rPr>
            </w:pPr>
            <w:r w:rsidRPr="007A7A8B">
              <w:rPr>
                <w:rFonts w:ascii="Verdana" w:eastAsia="Times New Roman" w:hAnsi="Verdana" w:cs="Times New Roman"/>
                <w:b/>
                <w:bCs/>
                <w:color w:val="FFFFFF"/>
                <w:sz w:val="14"/>
                <w:szCs w:val="14"/>
                <w:lang w:eastAsia="es-CO"/>
              </w:rPr>
              <w:t>Destinación/uso (Marque con una X)</w:t>
            </w:r>
          </w:p>
        </w:tc>
      </w:tr>
      <w:tr w:rsidR="007A7A8B" w:rsidRPr="007A7A8B" w14:paraId="4E2B0673" w14:textId="77777777" w:rsidTr="007A7A8B">
        <w:trPr>
          <w:trHeight w:val="2705"/>
          <w:jc w:val="center"/>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28C4BE09" w14:textId="77777777" w:rsidR="007A7A8B" w:rsidRPr="007A7A8B" w:rsidRDefault="007A7A8B" w:rsidP="007A7A8B">
            <w:pPr>
              <w:spacing w:after="0" w:line="240" w:lineRule="auto"/>
              <w:jc w:val="center"/>
              <w:rPr>
                <w:rFonts w:ascii="Verdana" w:eastAsia="Times New Roman" w:hAnsi="Verdana" w:cs="Times New Roman"/>
                <w:b/>
                <w:bCs/>
                <w:color w:val="000000"/>
                <w:sz w:val="14"/>
                <w:szCs w:val="14"/>
                <w:lang w:eastAsia="es-CO"/>
              </w:rPr>
            </w:pPr>
            <w:r w:rsidRPr="007A7A8B">
              <w:rPr>
                <w:rFonts w:ascii="Verdana" w:eastAsia="Times New Roman" w:hAnsi="Verdana" w:cs="Times New Roman"/>
                <w:b/>
                <w:bCs/>
                <w:color w:val="000000"/>
                <w:sz w:val="14"/>
                <w:szCs w:val="14"/>
                <w:lang w:eastAsia="es-CO"/>
              </w:rPr>
              <w:t>Aguas Blancas</w:t>
            </w:r>
          </w:p>
        </w:tc>
        <w:tc>
          <w:tcPr>
            <w:tcW w:w="758" w:type="dxa"/>
            <w:tcBorders>
              <w:top w:val="nil"/>
              <w:left w:val="nil"/>
              <w:bottom w:val="single" w:sz="4" w:space="0" w:color="auto"/>
              <w:right w:val="single" w:sz="4" w:space="0" w:color="auto"/>
            </w:tcBorders>
            <w:shd w:val="clear" w:color="000000" w:fill="D9D9D9"/>
            <w:noWrap/>
            <w:vAlign w:val="center"/>
            <w:hideMark/>
          </w:tcPr>
          <w:p w14:paraId="1EBB3896" w14:textId="77777777" w:rsidR="007A7A8B" w:rsidRPr="007A7A8B" w:rsidRDefault="007A7A8B" w:rsidP="007A7A8B">
            <w:pPr>
              <w:spacing w:after="0" w:line="240" w:lineRule="auto"/>
              <w:rPr>
                <w:rFonts w:ascii="Verdana" w:eastAsia="Times New Roman" w:hAnsi="Verdana" w:cs="Times New Roman"/>
                <w:color w:val="000000"/>
                <w:sz w:val="14"/>
                <w:szCs w:val="14"/>
                <w:lang w:eastAsia="es-CO"/>
              </w:rPr>
            </w:pPr>
            <w:r w:rsidRPr="007A7A8B">
              <w:rPr>
                <w:rFonts w:ascii="Verdana" w:eastAsia="Times New Roman" w:hAnsi="Verdana" w:cs="Times New Roman"/>
                <w:color w:val="000000"/>
                <w:sz w:val="14"/>
                <w:szCs w:val="14"/>
                <w:lang w:eastAsia="es-CO"/>
              </w:rPr>
              <w:t> </w:t>
            </w:r>
          </w:p>
        </w:tc>
        <w:tc>
          <w:tcPr>
            <w:tcW w:w="759" w:type="dxa"/>
            <w:tcBorders>
              <w:top w:val="nil"/>
              <w:left w:val="nil"/>
              <w:bottom w:val="single" w:sz="4" w:space="0" w:color="auto"/>
              <w:right w:val="single" w:sz="4" w:space="0" w:color="auto"/>
            </w:tcBorders>
            <w:shd w:val="clear" w:color="000000" w:fill="D9D9D9"/>
            <w:noWrap/>
            <w:vAlign w:val="center"/>
            <w:hideMark/>
          </w:tcPr>
          <w:p w14:paraId="0F7699C1" w14:textId="77777777" w:rsidR="007A7A8B" w:rsidRPr="007A7A8B" w:rsidRDefault="007A7A8B" w:rsidP="007A7A8B">
            <w:pPr>
              <w:spacing w:after="0" w:line="240" w:lineRule="auto"/>
              <w:rPr>
                <w:rFonts w:ascii="Verdana" w:eastAsia="Times New Roman" w:hAnsi="Verdana" w:cs="Times New Roman"/>
                <w:color w:val="000000"/>
                <w:sz w:val="14"/>
                <w:szCs w:val="14"/>
                <w:lang w:eastAsia="es-CO"/>
              </w:rPr>
            </w:pPr>
            <w:r w:rsidRPr="007A7A8B">
              <w:rPr>
                <w:rFonts w:ascii="Verdana" w:eastAsia="Times New Roman" w:hAnsi="Verdana" w:cs="Times New Roman"/>
                <w:color w:val="000000"/>
                <w:sz w:val="14"/>
                <w:szCs w:val="14"/>
                <w:lang w:eastAsia="es-CO"/>
              </w:rPr>
              <w:t> </w:t>
            </w:r>
          </w:p>
        </w:tc>
        <w:tc>
          <w:tcPr>
            <w:tcW w:w="912" w:type="dxa"/>
            <w:tcBorders>
              <w:top w:val="nil"/>
              <w:left w:val="nil"/>
              <w:bottom w:val="single" w:sz="4" w:space="0" w:color="auto"/>
              <w:right w:val="single" w:sz="4" w:space="0" w:color="auto"/>
            </w:tcBorders>
            <w:shd w:val="clear" w:color="000000" w:fill="D9D9D9"/>
            <w:noWrap/>
            <w:vAlign w:val="center"/>
            <w:hideMark/>
          </w:tcPr>
          <w:p w14:paraId="53F52A9F" w14:textId="77777777" w:rsidR="007A7A8B" w:rsidRPr="007A7A8B" w:rsidRDefault="007A7A8B" w:rsidP="007A7A8B">
            <w:pPr>
              <w:spacing w:after="0" w:line="240" w:lineRule="auto"/>
              <w:rPr>
                <w:rFonts w:ascii="Verdana" w:eastAsia="Times New Roman" w:hAnsi="Verdana" w:cs="Times New Roman"/>
                <w:color w:val="000000"/>
                <w:sz w:val="14"/>
                <w:szCs w:val="14"/>
                <w:lang w:eastAsia="es-CO"/>
              </w:rPr>
            </w:pPr>
            <w:r w:rsidRPr="007A7A8B">
              <w:rPr>
                <w:rFonts w:ascii="Verdana" w:eastAsia="Times New Roman" w:hAnsi="Verdana" w:cs="Times New Roman"/>
                <w:color w:val="000000"/>
                <w:sz w:val="14"/>
                <w:szCs w:val="14"/>
                <w:lang w:eastAsia="es-CO"/>
              </w:rPr>
              <w:t> </w:t>
            </w:r>
          </w:p>
        </w:tc>
        <w:tc>
          <w:tcPr>
            <w:tcW w:w="894" w:type="dxa"/>
            <w:tcBorders>
              <w:top w:val="nil"/>
              <w:left w:val="nil"/>
              <w:bottom w:val="single" w:sz="4" w:space="0" w:color="auto"/>
              <w:right w:val="single" w:sz="4" w:space="0" w:color="auto"/>
            </w:tcBorders>
            <w:shd w:val="clear" w:color="000000" w:fill="D9D9D9"/>
            <w:noWrap/>
            <w:vAlign w:val="center"/>
            <w:hideMark/>
          </w:tcPr>
          <w:p w14:paraId="7F7107B9" w14:textId="77777777" w:rsidR="007A7A8B" w:rsidRPr="007A7A8B" w:rsidRDefault="007A7A8B" w:rsidP="007A7A8B">
            <w:pPr>
              <w:spacing w:after="0" w:line="240" w:lineRule="auto"/>
              <w:rPr>
                <w:rFonts w:ascii="Verdana" w:eastAsia="Times New Roman" w:hAnsi="Verdana" w:cs="Times New Roman"/>
                <w:color w:val="000000"/>
                <w:sz w:val="14"/>
                <w:szCs w:val="14"/>
                <w:lang w:eastAsia="es-CO"/>
              </w:rPr>
            </w:pPr>
            <w:r w:rsidRPr="007A7A8B">
              <w:rPr>
                <w:rFonts w:ascii="Verdana" w:eastAsia="Times New Roman" w:hAnsi="Verdana" w:cs="Times New Roman"/>
                <w:color w:val="000000"/>
                <w:sz w:val="14"/>
                <w:szCs w:val="14"/>
                <w:lang w:eastAsia="es-CO"/>
              </w:rPr>
              <w:t> </w:t>
            </w:r>
          </w:p>
        </w:tc>
        <w:tc>
          <w:tcPr>
            <w:tcW w:w="776" w:type="dxa"/>
            <w:tcBorders>
              <w:top w:val="nil"/>
              <w:left w:val="nil"/>
              <w:bottom w:val="single" w:sz="4" w:space="0" w:color="auto"/>
              <w:right w:val="single" w:sz="4" w:space="0" w:color="auto"/>
            </w:tcBorders>
            <w:shd w:val="clear" w:color="000000" w:fill="D9D9D9"/>
            <w:noWrap/>
            <w:vAlign w:val="center"/>
            <w:hideMark/>
          </w:tcPr>
          <w:p w14:paraId="2E424EFA" w14:textId="77777777" w:rsidR="007A7A8B" w:rsidRPr="007A7A8B" w:rsidRDefault="007A7A8B" w:rsidP="007A7A8B">
            <w:pPr>
              <w:spacing w:after="0" w:line="240" w:lineRule="auto"/>
              <w:rPr>
                <w:rFonts w:ascii="Verdana" w:eastAsia="Times New Roman" w:hAnsi="Verdana" w:cs="Times New Roman"/>
                <w:color w:val="000000"/>
                <w:sz w:val="14"/>
                <w:szCs w:val="14"/>
                <w:lang w:eastAsia="es-CO"/>
              </w:rPr>
            </w:pPr>
            <w:r w:rsidRPr="007A7A8B">
              <w:rPr>
                <w:rFonts w:ascii="Verdana" w:eastAsia="Times New Roman" w:hAnsi="Verdana" w:cs="Times New Roman"/>
                <w:color w:val="000000"/>
                <w:sz w:val="14"/>
                <w:szCs w:val="14"/>
                <w:lang w:eastAsia="es-CO"/>
              </w:rPr>
              <w:t> </w:t>
            </w:r>
          </w:p>
        </w:tc>
        <w:tc>
          <w:tcPr>
            <w:tcW w:w="856" w:type="dxa"/>
            <w:tcBorders>
              <w:top w:val="nil"/>
              <w:left w:val="nil"/>
              <w:bottom w:val="single" w:sz="4" w:space="0" w:color="auto"/>
              <w:right w:val="single" w:sz="4" w:space="0" w:color="auto"/>
            </w:tcBorders>
            <w:shd w:val="clear" w:color="000000" w:fill="D9D9D9"/>
            <w:noWrap/>
            <w:vAlign w:val="center"/>
            <w:hideMark/>
          </w:tcPr>
          <w:p w14:paraId="40DC8F95" w14:textId="77777777" w:rsidR="007A7A8B" w:rsidRPr="007A7A8B" w:rsidRDefault="007A7A8B" w:rsidP="007A7A8B">
            <w:pPr>
              <w:spacing w:after="0" w:line="240" w:lineRule="auto"/>
              <w:rPr>
                <w:rFonts w:ascii="Verdana" w:eastAsia="Times New Roman" w:hAnsi="Verdana" w:cs="Times New Roman"/>
                <w:color w:val="000000"/>
                <w:sz w:val="14"/>
                <w:szCs w:val="14"/>
                <w:lang w:eastAsia="es-CO"/>
              </w:rPr>
            </w:pPr>
            <w:r w:rsidRPr="007A7A8B">
              <w:rPr>
                <w:rFonts w:ascii="Verdana" w:eastAsia="Times New Roman" w:hAnsi="Verdana" w:cs="Times New Roman"/>
                <w:color w:val="000000"/>
                <w:sz w:val="14"/>
                <w:szCs w:val="14"/>
                <w:lang w:eastAsia="es-CO"/>
              </w:rPr>
              <w:t> </w:t>
            </w:r>
          </w:p>
        </w:tc>
        <w:tc>
          <w:tcPr>
            <w:tcW w:w="1117" w:type="dxa"/>
            <w:tcBorders>
              <w:top w:val="nil"/>
              <w:left w:val="nil"/>
              <w:bottom w:val="single" w:sz="4" w:space="0" w:color="auto"/>
              <w:right w:val="single" w:sz="4" w:space="0" w:color="auto"/>
            </w:tcBorders>
            <w:shd w:val="clear" w:color="000000" w:fill="D9D9D9"/>
            <w:noWrap/>
            <w:vAlign w:val="center"/>
            <w:hideMark/>
          </w:tcPr>
          <w:p w14:paraId="687D1AE6" w14:textId="77777777" w:rsidR="007A7A8B" w:rsidRPr="007A7A8B" w:rsidRDefault="007A7A8B" w:rsidP="007A7A8B">
            <w:pPr>
              <w:spacing w:after="0" w:line="240" w:lineRule="auto"/>
              <w:rPr>
                <w:rFonts w:ascii="Verdana" w:eastAsia="Times New Roman" w:hAnsi="Verdana" w:cs="Times New Roman"/>
                <w:color w:val="000000"/>
                <w:sz w:val="14"/>
                <w:szCs w:val="14"/>
                <w:lang w:eastAsia="es-CO"/>
              </w:rPr>
            </w:pPr>
            <w:r w:rsidRPr="007A7A8B">
              <w:rPr>
                <w:rFonts w:ascii="Verdana" w:eastAsia="Times New Roman" w:hAnsi="Verdana" w:cs="Times New Roman"/>
                <w:color w:val="000000"/>
                <w:sz w:val="14"/>
                <w:szCs w:val="14"/>
                <w:lang w:eastAsia="es-CO"/>
              </w:rPr>
              <w:t> </w:t>
            </w:r>
          </w:p>
        </w:tc>
        <w:tc>
          <w:tcPr>
            <w:tcW w:w="1873" w:type="dxa"/>
            <w:tcBorders>
              <w:top w:val="nil"/>
              <w:left w:val="nil"/>
              <w:bottom w:val="single" w:sz="4" w:space="0" w:color="auto"/>
              <w:right w:val="single" w:sz="4" w:space="0" w:color="auto"/>
            </w:tcBorders>
            <w:shd w:val="clear" w:color="000000" w:fill="D9D9D9"/>
            <w:vAlign w:val="center"/>
            <w:hideMark/>
          </w:tcPr>
          <w:p w14:paraId="227DC63E" w14:textId="284566E9" w:rsidR="007A7A8B" w:rsidRPr="007A7A8B" w:rsidRDefault="007A7A8B" w:rsidP="007A7A8B">
            <w:pPr>
              <w:spacing w:after="0" w:line="240" w:lineRule="auto"/>
              <w:rPr>
                <w:rFonts w:ascii="Verdana" w:eastAsia="Times New Roman" w:hAnsi="Verdana" w:cs="Times New Roman"/>
                <w:b/>
                <w:bCs/>
                <w:color w:val="000000"/>
                <w:sz w:val="14"/>
                <w:szCs w:val="14"/>
                <w:lang w:eastAsia="es-CO"/>
              </w:rPr>
            </w:pPr>
            <w:r w:rsidRPr="007A7A8B">
              <w:rPr>
                <w:rFonts w:ascii="Verdana" w:eastAsia="Times New Roman" w:hAnsi="Verdana" w:cs="Times New Roman"/>
                <w:b/>
                <w:bCs/>
                <w:color w:val="000000"/>
                <w:sz w:val="14"/>
                <w:szCs w:val="14"/>
                <w:lang w:eastAsia="es-CO"/>
              </w:rPr>
              <w:t xml:space="preserve">Demanda Esencial: </w:t>
            </w:r>
            <w:r w:rsidRPr="007A7A8B">
              <w:rPr>
                <w:rFonts w:ascii="Verdana" w:eastAsia="Times New Roman" w:hAnsi="Verdana" w:cs="Times New Roman"/>
                <w:color w:val="000000"/>
                <w:sz w:val="14"/>
                <w:szCs w:val="14"/>
                <w:lang w:eastAsia="es-CO"/>
              </w:rPr>
              <w:t xml:space="preserve">Operación de Estaciones de compresión del SNT ( </w:t>
            </w:r>
            <w:r w:rsidR="00086A02">
              <w:rPr>
                <w:rFonts w:ascii="Verdana" w:eastAsia="Times New Roman" w:hAnsi="Verdana" w:cs="Times New Roman"/>
                <w:color w:val="000000"/>
                <w:sz w:val="14"/>
                <w:szCs w:val="14"/>
                <w:lang w:eastAsia="es-CO"/>
              </w:rPr>
              <w:t xml:space="preserve"> </w:t>
            </w:r>
            <w:r w:rsidRPr="007A7A8B">
              <w:rPr>
                <w:rFonts w:ascii="Verdana" w:eastAsia="Times New Roman" w:hAnsi="Verdana" w:cs="Times New Roman"/>
                <w:color w:val="000000"/>
                <w:sz w:val="14"/>
                <w:szCs w:val="14"/>
                <w:lang w:eastAsia="es-CO"/>
              </w:rPr>
              <w:t xml:space="preserve"> )</w:t>
            </w:r>
            <w:r w:rsidRPr="007A7A8B">
              <w:rPr>
                <w:rFonts w:ascii="Verdana" w:eastAsia="Times New Roman" w:hAnsi="Verdana" w:cs="Times New Roman"/>
                <w:color w:val="000000"/>
                <w:sz w:val="14"/>
                <w:szCs w:val="14"/>
                <w:lang w:eastAsia="es-CO"/>
              </w:rPr>
              <w:br/>
            </w:r>
            <w:r w:rsidRPr="007A7A8B">
              <w:rPr>
                <w:rFonts w:ascii="Verdana" w:eastAsia="Times New Roman" w:hAnsi="Verdana" w:cs="Times New Roman"/>
                <w:b/>
                <w:bCs/>
                <w:color w:val="000000"/>
                <w:sz w:val="14"/>
                <w:szCs w:val="14"/>
                <w:lang w:eastAsia="es-CO"/>
              </w:rPr>
              <w:t xml:space="preserve">Demanda Esencial: </w:t>
            </w:r>
            <w:r w:rsidRPr="007A7A8B">
              <w:rPr>
                <w:rFonts w:ascii="Verdana" w:eastAsia="Times New Roman" w:hAnsi="Verdana" w:cs="Times New Roman"/>
                <w:color w:val="000000"/>
                <w:sz w:val="14"/>
                <w:szCs w:val="14"/>
                <w:lang w:eastAsia="es-CO"/>
              </w:rPr>
              <w:t>Usuarios Residenciales y pequeños comercios (  )</w:t>
            </w:r>
            <w:r w:rsidRPr="007A7A8B">
              <w:rPr>
                <w:rFonts w:ascii="Verdana" w:eastAsia="Times New Roman" w:hAnsi="Verdana" w:cs="Times New Roman"/>
                <w:color w:val="000000"/>
                <w:sz w:val="14"/>
                <w:szCs w:val="14"/>
                <w:lang w:eastAsia="es-CO"/>
              </w:rPr>
              <w:br/>
            </w:r>
            <w:r w:rsidRPr="007A7A8B">
              <w:rPr>
                <w:rFonts w:ascii="Verdana" w:eastAsia="Times New Roman" w:hAnsi="Verdana" w:cs="Times New Roman"/>
                <w:b/>
                <w:bCs/>
                <w:color w:val="000000"/>
                <w:sz w:val="14"/>
                <w:szCs w:val="14"/>
                <w:lang w:eastAsia="es-CO"/>
              </w:rPr>
              <w:t xml:space="preserve">Demanda Esencial: </w:t>
            </w:r>
            <w:r w:rsidRPr="007A7A8B">
              <w:rPr>
                <w:rFonts w:ascii="Verdana" w:eastAsia="Times New Roman" w:hAnsi="Verdana" w:cs="Times New Roman"/>
                <w:color w:val="000000"/>
                <w:sz w:val="14"/>
                <w:szCs w:val="14"/>
                <w:lang w:eastAsia="es-CO"/>
              </w:rPr>
              <w:t>GNCV (   )</w:t>
            </w:r>
            <w:r w:rsidRPr="007A7A8B">
              <w:rPr>
                <w:rFonts w:ascii="Verdana" w:eastAsia="Times New Roman" w:hAnsi="Verdana" w:cs="Times New Roman"/>
                <w:color w:val="000000"/>
                <w:sz w:val="14"/>
                <w:szCs w:val="14"/>
                <w:lang w:eastAsia="es-CO"/>
              </w:rPr>
              <w:br/>
            </w:r>
            <w:r w:rsidRPr="007A7A8B">
              <w:rPr>
                <w:rFonts w:ascii="Verdana" w:eastAsia="Times New Roman" w:hAnsi="Verdana" w:cs="Times New Roman"/>
                <w:b/>
                <w:bCs/>
                <w:color w:val="000000"/>
                <w:sz w:val="14"/>
                <w:szCs w:val="14"/>
                <w:lang w:eastAsia="es-CO"/>
              </w:rPr>
              <w:t xml:space="preserve">Demanda Esencial: </w:t>
            </w:r>
            <w:r w:rsidRPr="007A7A8B">
              <w:rPr>
                <w:rFonts w:ascii="Verdana" w:eastAsia="Times New Roman" w:hAnsi="Verdana" w:cs="Times New Roman"/>
                <w:color w:val="000000"/>
                <w:sz w:val="14"/>
                <w:szCs w:val="14"/>
                <w:lang w:eastAsia="es-CO"/>
              </w:rPr>
              <w:t>Refinerías (   )</w:t>
            </w:r>
            <w:r w:rsidRPr="007A7A8B">
              <w:rPr>
                <w:rFonts w:ascii="Verdana" w:eastAsia="Times New Roman" w:hAnsi="Verdana" w:cs="Times New Roman"/>
                <w:color w:val="000000"/>
                <w:sz w:val="14"/>
                <w:szCs w:val="14"/>
                <w:lang w:eastAsia="es-CO"/>
              </w:rPr>
              <w:br/>
            </w:r>
            <w:r w:rsidRPr="007A7A8B">
              <w:rPr>
                <w:rFonts w:ascii="Verdana" w:eastAsia="Times New Roman" w:hAnsi="Verdana" w:cs="Times New Roman"/>
                <w:b/>
                <w:bCs/>
                <w:color w:val="000000"/>
                <w:sz w:val="14"/>
                <w:szCs w:val="14"/>
                <w:lang w:eastAsia="es-CO"/>
              </w:rPr>
              <w:t xml:space="preserve">Demanda No Esencial </w:t>
            </w:r>
            <w:r w:rsidRPr="007A7A8B">
              <w:rPr>
                <w:rFonts w:ascii="Verdana" w:eastAsia="Times New Roman" w:hAnsi="Verdana" w:cs="Times New Roman"/>
                <w:color w:val="000000"/>
                <w:sz w:val="14"/>
                <w:szCs w:val="14"/>
                <w:lang w:eastAsia="es-CO"/>
              </w:rPr>
              <w:t>(   )</w:t>
            </w:r>
          </w:p>
        </w:tc>
      </w:tr>
    </w:tbl>
    <w:p w14:paraId="0B3FBEE5" w14:textId="77777777" w:rsidR="00FC32F3" w:rsidRPr="00D3120C" w:rsidRDefault="00FC32F3" w:rsidP="00BC456E">
      <w:pPr>
        <w:pStyle w:val="Textoindependiente2"/>
        <w:spacing w:after="0" w:line="240" w:lineRule="auto"/>
        <w:jc w:val="both"/>
        <w:rPr>
          <w:rFonts w:asciiTheme="minorHAnsi" w:hAnsiTheme="minorHAnsi" w:cstheme="minorHAnsi"/>
          <w:sz w:val="22"/>
          <w:szCs w:val="22"/>
          <w:lang w:val="es-CO"/>
        </w:rPr>
      </w:pPr>
    </w:p>
    <w:p w14:paraId="13809EDE" w14:textId="16B91192" w:rsidR="00AF35D1" w:rsidRPr="00D3120C" w:rsidRDefault="6304617E" w:rsidP="00BA0578">
      <w:pPr>
        <w:spacing w:line="240" w:lineRule="auto"/>
        <w:jc w:val="both"/>
      </w:pPr>
      <w:r w:rsidRPr="0E3FA15C">
        <w:rPr>
          <w:rFonts w:ascii="Merriweather" w:eastAsia="Merriweather" w:hAnsi="Merriweather" w:cs="Merriweather"/>
          <w:color w:val="343536"/>
          <w:sz w:val="27"/>
          <w:szCs w:val="27"/>
        </w:rPr>
        <w:t xml:space="preserve"> </w:t>
      </w:r>
      <w:r w:rsidR="00727B0A" w:rsidRPr="0E3FA15C">
        <w:t>Con la presentación de esta oferta certifico que:</w:t>
      </w:r>
    </w:p>
    <w:p w14:paraId="69B9C29B" w14:textId="68671266" w:rsidR="00293314" w:rsidRDefault="00293314" w:rsidP="00727B0A">
      <w:pPr>
        <w:pStyle w:val="Textoindependiente2"/>
        <w:numPr>
          <w:ilvl w:val="0"/>
          <w:numId w:val="28"/>
        </w:numPr>
        <w:spacing w:after="0" w:line="240" w:lineRule="auto"/>
        <w:jc w:val="both"/>
        <w:rPr>
          <w:rFonts w:asciiTheme="minorHAnsi" w:hAnsiTheme="minorHAnsi" w:cstheme="minorHAnsi"/>
          <w:sz w:val="22"/>
          <w:szCs w:val="22"/>
        </w:rPr>
      </w:pPr>
      <w:r>
        <w:rPr>
          <w:rFonts w:asciiTheme="minorHAnsi" w:hAnsiTheme="minorHAnsi" w:cstheme="minorHAnsi"/>
          <w:sz w:val="22"/>
          <w:szCs w:val="22"/>
        </w:rPr>
        <w:lastRenderedPageBreak/>
        <w:t>Que tengo garantizad</w:t>
      </w:r>
      <w:r w:rsidR="00BF4F69">
        <w:rPr>
          <w:rFonts w:asciiTheme="minorHAnsi" w:hAnsiTheme="minorHAnsi" w:cstheme="minorHAnsi"/>
          <w:sz w:val="22"/>
          <w:szCs w:val="22"/>
        </w:rPr>
        <w:t>o el mecanismo de toma del gas natural desde su punto entrega y traslado hasta mi centro de consumo.</w:t>
      </w:r>
    </w:p>
    <w:p w14:paraId="220C2EF5" w14:textId="3F4C20ED" w:rsidR="00BF4F69" w:rsidRDefault="00BF4F69" w:rsidP="00727B0A">
      <w:pPr>
        <w:pStyle w:val="Textoindependiente2"/>
        <w:numPr>
          <w:ilvl w:val="0"/>
          <w:numId w:val="28"/>
        </w:numPr>
        <w:spacing w:after="0" w:line="240" w:lineRule="auto"/>
        <w:jc w:val="both"/>
        <w:rPr>
          <w:rFonts w:asciiTheme="minorHAnsi" w:hAnsiTheme="minorHAnsi" w:cstheme="minorHAnsi"/>
          <w:sz w:val="22"/>
          <w:szCs w:val="22"/>
        </w:rPr>
      </w:pPr>
      <w:r>
        <w:rPr>
          <w:rFonts w:asciiTheme="minorHAnsi" w:hAnsiTheme="minorHAnsi" w:cstheme="minorHAnsi"/>
          <w:sz w:val="22"/>
          <w:szCs w:val="22"/>
        </w:rPr>
        <w:t xml:space="preserve">Que daré estricto cumplimiento a </w:t>
      </w:r>
      <w:r w:rsidR="002B48D7">
        <w:rPr>
          <w:rFonts w:asciiTheme="minorHAnsi" w:hAnsiTheme="minorHAnsi" w:cstheme="minorHAnsi"/>
          <w:sz w:val="22"/>
          <w:szCs w:val="22"/>
        </w:rPr>
        <w:t>los Requisitos para el transporte de gas natural comprimido (GNC) en las operaciones de Parex Resources (Colombia) AG Sucursal.</w:t>
      </w:r>
    </w:p>
    <w:p w14:paraId="4CD42448" w14:textId="4B43239B" w:rsidR="00727B0A" w:rsidRPr="00D3120C" w:rsidRDefault="00727B0A" w:rsidP="00727B0A">
      <w:pPr>
        <w:pStyle w:val="Textoindependiente2"/>
        <w:numPr>
          <w:ilvl w:val="0"/>
          <w:numId w:val="28"/>
        </w:numPr>
        <w:spacing w:after="0" w:line="240" w:lineRule="auto"/>
        <w:jc w:val="both"/>
        <w:rPr>
          <w:rFonts w:asciiTheme="minorHAnsi" w:hAnsiTheme="minorHAnsi" w:cstheme="minorHAnsi"/>
          <w:sz w:val="22"/>
          <w:szCs w:val="22"/>
        </w:rPr>
      </w:pPr>
      <w:r w:rsidRPr="00D3120C">
        <w:rPr>
          <w:rFonts w:asciiTheme="minorHAnsi" w:hAnsiTheme="minorHAnsi" w:cstheme="minorHAnsi"/>
          <w:sz w:val="22"/>
          <w:szCs w:val="22"/>
        </w:rPr>
        <w:t>Que las solicitudes de compra presentadas por nuestra compañía</w:t>
      </w:r>
      <w:r w:rsidR="00D3120C" w:rsidRPr="00D3120C">
        <w:rPr>
          <w:rFonts w:asciiTheme="minorHAnsi" w:hAnsiTheme="minorHAnsi" w:cstheme="minorHAnsi"/>
          <w:sz w:val="22"/>
          <w:szCs w:val="22"/>
        </w:rPr>
        <w:t xml:space="preserve"> para la destinación “Demanda Esencial”, </w:t>
      </w:r>
      <w:r w:rsidRPr="00D3120C">
        <w:rPr>
          <w:rFonts w:asciiTheme="minorHAnsi" w:hAnsiTheme="minorHAnsi" w:cstheme="minorHAnsi"/>
          <w:sz w:val="22"/>
          <w:szCs w:val="22"/>
        </w:rPr>
        <w:t xml:space="preserve">en el marco del proceso tienen como destino atender </w:t>
      </w:r>
      <w:r w:rsidRPr="00D3120C">
        <w:rPr>
          <w:rFonts w:asciiTheme="minorHAnsi" w:hAnsiTheme="minorHAnsi" w:cstheme="minorHAnsi"/>
          <w:b/>
          <w:bCs/>
          <w:sz w:val="22"/>
          <w:szCs w:val="22"/>
          <w:u w:val="single"/>
        </w:rPr>
        <w:t xml:space="preserve">directamente </w:t>
      </w:r>
      <w:r w:rsidRPr="00D3120C">
        <w:rPr>
          <w:rFonts w:asciiTheme="minorHAnsi" w:hAnsiTheme="minorHAnsi" w:cstheme="minorHAnsi"/>
          <w:sz w:val="22"/>
          <w:szCs w:val="22"/>
        </w:rPr>
        <w:t>el consumo de los usuarios que hacen parte de la Demanda Esencial, de acuerdo con lo establecido en el numeral 2.2.2.1.4. del Decreto 1073 de 2015</w:t>
      </w:r>
      <w:r w:rsidR="00D52CF3">
        <w:rPr>
          <w:rFonts w:asciiTheme="minorHAnsi" w:hAnsiTheme="minorHAnsi" w:cstheme="minorHAnsi"/>
          <w:sz w:val="22"/>
          <w:szCs w:val="22"/>
        </w:rPr>
        <w:t xml:space="preserve"> y en la Resolución CREG 102 009 de 2024</w:t>
      </w:r>
      <w:r w:rsidRPr="00D3120C">
        <w:rPr>
          <w:rFonts w:asciiTheme="minorHAnsi" w:hAnsiTheme="minorHAnsi" w:cstheme="minorHAnsi"/>
          <w:sz w:val="22"/>
          <w:szCs w:val="22"/>
        </w:rPr>
        <w:t>;</w:t>
      </w:r>
    </w:p>
    <w:p w14:paraId="0180C21D" w14:textId="0989C1C7" w:rsidR="00727B0A" w:rsidRPr="00D3120C" w:rsidRDefault="00727B0A" w:rsidP="00727B0A">
      <w:pPr>
        <w:pStyle w:val="Textoindependiente2"/>
        <w:numPr>
          <w:ilvl w:val="0"/>
          <w:numId w:val="28"/>
        </w:numPr>
        <w:spacing w:after="0" w:line="240" w:lineRule="auto"/>
        <w:jc w:val="both"/>
        <w:rPr>
          <w:rFonts w:asciiTheme="minorHAnsi" w:hAnsiTheme="minorHAnsi" w:cstheme="minorHAnsi"/>
          <w:sz w:val="22"/>
          <w:szCs w:val="22"/>
        </w:rPr>
      </w:pPr>
      <w:r w:rsidRPr="00D3120C">
        <w:rPr>
          <w:rFonts w:asciiTheme="minorHAnsi" w:hAnsiTheme="minorHAnsi" w:cstheme="minorHAnsi"/>
          <w:sz w:val="22"/>
          <w:szCs w:val="22"/>
        </w:rPr>
        <w:t>Que esta información es veraz, en el marco de las reglas de comportamiento establecidas en la Resolución CREG 080 de 2019, en especial lo contemplado en el Artículo 4o. del Capítulo II - “Comportamientos que propenden por el cumplimiento de los fines de la regulación”, que establece que los agentes deben:</w:t>
      </w:r>
    </w:p>
    <w:p w14:paraId="43A391DA" w14:textId="77777777" w:rsidR="00727B0A" w:rsidRPr="00D3120C" w:rsidRDefault="00727B0A" w:rsidP="00727B0A">
      <w:pPr>
        <w:pStyle w:val="Textoindependiente2"/>
        <w:spacing w:after="0" w:line="240" w:lineRule="auto"/>
        <w:ind w:left="720"/>
        <w:jc w:val="both"/>
        <w:rPr>
          <w:rFonts w:asciiTheme="minorHAnsi" w:hAnsiTheme="minorHAnsi" w:cstheme="minorHAnsi"/>
          <w:sz w:val="22"/>
          <w:szCs w:val="22"/>
        </w:rPr>
      </w:pPr>
    </w:p>
    <w:p w14:paraId="751F1E54" w14:textId="77777777" w:rsidR="00727B0A" w:rsidRPr="00D3120C" w:rsidRDefault="00727B0A" w:rsidP="00727B0A">
      <w:pPr>
        <w:pStyle w:val="Textoindependiente2"/>
        <w:spacing w:after="0" w:line="240" w:lineRule="auto"/>
        <w:ind w:left="1080" w:right="360"/>
        <w:jc w:val="both"/>
        <w:rPr>
          <w:rFonts w:asciiTheme="minorHAnsi" w:hAnsiTheme="minorHAnsi" w:cstheme="minorHAnsi"/>
          <w:sz w:val="22"/>
          <w:szCs w:val="22"/>
        </w:rPr>
      </w:pPr>
      <w:r w:rsidRPr="00D3120C">
        <w:rPr>
          <w:rFonts w:asciiTheme="minorHAnsi" w:hAnsiTheme="minorHAnsi" w:cstheme="minorHAnsi"/>
          <w:i/>
          <w:iCs/>
          <w:sz w:val="22"/>
          <w:szCs w:val="22"/>
        </w:rPr>
        <w:t>4.1. Aplicar la regulación expedida por la CREG de manera diligente y honorable, atendiendo la finalidad para la cual fue expedida y en observancia de los principios generales del régimen de servicios públicos domiciliarios.</w:t>
      </w:r>
    </w:p>
    <w:p w14:paraId="45DB626B" w14:textId="77777777" w:rsidR="00727B0A" w:rsidRPr="00D3120C" w:rsidRDefault="00727B0A" w:rsidP="00727B0A">
      <w:pPr>
        <w:pStyle w:val="Textoindependiente2"/>
        <w:spacing w:after="0" w:line="240" w:lineRule="auto"/>
        <w:ind w:left="1080" w:right="360"/>
        <w:jc w:val="both"/>
        <w:rPr>
          <w:rFonts w:asciiTheme="minorHAnsi" w:hAnsiTheme="minorHAnsi" w:cstheme="minorHAnsi"/>
        </w:rPr>
      </w:pPr>
      <w:r w:rsidRPr="00D3120C">
        <w:rPr>
          <w:rFonts w:asciiTheme="minorHAnsi" w:hAnsiTheme="minorHAnsi" w:cstheme="minorHAnsi"/>
          <w:i/>
          <w:iCs/>
          <w:sz w:val="22"/>
          <w:szCs w:val="22"/>
        </w:rPr>
        <w:t>4.2. En el entendimiento de la regulación debe primar el fondo sobre la forma, procurando la protección del usuario y el funcionamiento eficiente y transparente del mercado.</w:t>
      </w:r>
    </w:p>
    <w:p w14:paraId="0C5B7DEA" w14:textId="77777777" w:rsidR="00727B0A" w:rsidRPr="00D3120C" w:rsidRDefault="00727B0A" w:rsidP="00727B0A">
      <w:pPr>
        <w:pStyle w:val="Textoindependiente2"/>
        <w:spacing w:after="0" w:line="240" w:lineRule="auto"/>
        <w:ind w:left="1080" w:right="360"/>
        <w:jc w:val="both"/>
        <w:rPr>
          <w:rFonts w:asciiTheme="minorHAnsi" w:hAnsiTheme="minorHAnsi" w:cstheme="minorHAnsi"/>
          <w:i/>
          <w:iCs/>
          <w:sz w:val="22"/>
          <w:szCs w:val="22"/>
        </w:rPr>
      </w:pPr>
      <w:r w:rsidRPr="00D3120C">
        <w:rPr>
          <w:rFonts w:asciiTheme="minorHAnsi" w:hAnsiTheme="minorHAnsi" w:cstheme="minorHAnsi"/>
          <w:i/>
          <w:iCs/>
          <w:sz w:val="22"/>
          <w:szCs w:val="22"/>
        </w:rPr>
        <w:t>4.3. Abstenerse de participar en actos, contratos o prácticas que tengan la capacidad, el propósito o el efecto de eludir los fines previstos en la regulación.</w:t>
      </w:r>
    </w:p>
    <w:p w14:paraId="2CFA21B9" w14:textId="77777777" w:rsidR="00727B0A" w:rsidRPr="00D3120C" w:rsidRDefault="00727B0A" w:rsidP="00727B0A">
      <w:pPr>
        <w:pStyle w:val="Textoindependiente2"/>
        <w:spacing w:after="0" w:line="240" w:lineRule="auto"/>
        <w:ind w:left="1080" w:right="360"/>
        <w:jc w:val="both"/>
        <w:rPr>
          <w:rFonts w:asciiTheme="minorHAnsi" w:hAnsiTheme="minorHAnsi" w:cstheme="minorHAnsi"/>
          <w:i/>
          <w:iCs/>
          <w:sz w:val="22"/>
          <w:szCs w:val="22"/>
        </w:rPr>
      </w:pPr>
      <w:r w:rsidRPr="00D3120C">
        <w:rPr>
          <w:rFonts w:asciiTheme="minorHAnsi" w:hAnsiTheme="minorHAnsi" w:cstheme="minorHAnsi"/>
          <w:i/>
          <w:iCs/>
          <w:sz w:val="22"/>
          <w:szCs w:val="22"/>
        </w:rPr>
        <w:t>4.4. Abstenerse de participar en actos, contratos o prácticas que tengan la capacidad, el propósito o el efecto de confundir o engañar a usuarios, a otros agentes del mercado o a las autoridades.</w:t>
      </w:r>
    </w:p>
    <w:p w14:paraId="1CA7EE11" w14:textId="77777777" w:rsidR="00727B0A" w:rsidRPr="00D3120C" w:rsidRDefault="00727B0A" w:rsidP="00BC456E">
      <w:pPr>
        <w:spacing w:line="240" w:lineRule="auto"/>
        <w:jc w:val="both"/>
        <w:rPr>
          <w:rFonts w:cstheme="minorHAnsi"/>
        </w:rPr>
      </w:pPr>
    </w:p>
    <w:p w14:paraId="7F9D6887" w14:textId="72CEC814" w:rsidR="00BC456E" w:rsidRPr="00D3120C" w:rsidRDefault="00BC456E" w:rsidP="00BC456E">
      <w:pPr>
        <w:spacing w:line="240" w:lineRule="auto"/>
        <w:jc w:val="both"/>
        <w:rPr>
          <w:rFonts w:cstheme="minorHAnsi"/>
        </w:rPr>
      </w:pPr>
      <w:r w:rsidRPr="00D3120C">
        <w:rPr>
          <w:rFonts w:cstheme="minorHAnsi"/>
        </w:rPr>
        <w:t xml:space="preserve">Las demás condiciones contractuales serán las establecidas en el </w:t>
      </w:r>
      <w:r w:rsidR="001B4755">
        <w:rPr>
          <w:rFonts w:cstheme="minorHAnsi"/>
        </w:rPr>
        <w:t>Anexo 6</w:t>
      </w:r>
      <w:r w:rsidRPr="00BA0578">
        <w:rPr>
          <w:rFonts w:cstheme="minorHAnsi"/>
        </w:rPr>
        <w:t xml:space="preserve"> de</w:t>
      </w:r>
      <w:r w:rsidR="00954F5A">
        <w:rPr>
          <w:rFonts w:cstheme="minorHAnsi"/>
        </w:rPr>
        <w:t xml:space="preserve"> </w:t>
      </w:r>
      <w:r w:rsidRPr="00BA0578">
        <w:rPr>
          <w:rFonts w:cstheme="minorHAnsi"/>
        </w:rPr>
        <w:t>l</w:t>
      </w:r>
      <w:r w:rsidR="00954F5A">
        <w:rPr>
          <w:rFonts w:cstheme="minorHAnsi"/>
        </w:rPr>
        <w:t>as</w:t>
      </w:r>
      <w:r w:rsidRPr="00D3120C">
        <w:rPr>
          <w:rFonts w:cstheme="minorHAnsi"/>
        </w:rPr>
        <w:t xml:space="preserve"> </w:t>
      </w:r>
      <w:r w:rsidR="00954F5A" w:rsidRPr="00954F5A">
        <w:rPr>
          <w:rFonts w:cstheme="minorHAnsi"/>
          <w:b/>
          <w:bCs/>
          <w:i/>
          <w:iCs/>
        </w:rPr>
        <w:t>CONDICIONES PARA LA COMERCIALIZACIÓN DE GAS DEL CAMPO AISLADO AGUAS BLANCAS UBICADO EN EL DEPARTAMENTO DE SANTANDER</w:t>
      </w:r>
      <w:r w:rsidRPr="00D3120C">
        <w:rPr>
          <w:rFonts w:cstheme="minorHAnsi"/>
        </w:rPr>
        <w:t xml:space="preserve">. En todo caso, de conformidad con lo establecido en dicho documento, entiendo y acepto </w:t>
      </w:r>
      <w:r w:rsidR="00B5757F" w:rsidRPr="00D3120C">
        <w:rPr>
          <w:rFonts w:cstheme="minorHAnsi"/>
        </w:rPr>
        <w:t>que, dentro de los plazos establecidos en el CRONOGRAMA DEL PROCESO DE COMERCIALIZACIÓN,</w:t>
      </w:r>
      <w:r w:rsidRPr="00D3120C">
        <w:rPr>
          <w:rFonts w:cstheme="minorHAnsi"/>
        </w:rPr>
        <w:t xml:space="preserve"> las partes suscribirán las Condiciones Particulares y Generales de los Contratos en función de </w:t>
      </w:r>
      <w:r w:rsidR="00954F5A">
        <w:rPr>
          <w:rFonts w:cstheme="minorHAnsi"/>
        </w:rPr>
        <w:t>las condiciones aquí ofertadas</w:t>
      </w:r>
      <w:r w:rsidRPr="00D3120C">
        <w:rPr>
          <w:rFonts w:cstheme="minorHAnsi"/>
        </w:rPr>
        <w:t>.</w:t>
      </w:r>
    </w:p>
    <w:p w14:paraId="54BFF83B" w14:textId="0505DCFF" w:rsidR="00BC456E" w:rsidRPr="00D3120C" w:rsidRDefault="00BC456E" w:rsidP="0E3FA15C">
      <w:pPr>
        <w:spacing w:line="240" w:lineRule="auto"/>
        <w:jc w:val="both"/>
      </w:pPr>
      <w:r w:rsidRPr="0E3FA15C">
        <w:t xml:space="preserve">La presente Oferta estará vigente hasta el día </w:t>
      </w:r>
      <w:r w:rsidR="00954F5A">
        <w:rPr>
          <w:highlight w:val="cyan"/>
        </w:rPr>
        <w:t>29</w:t>
      </w:r>
      <w:r w:rsidRPr="0E3FA15C">
        <w:rPr>
          <w:highlight w:val="cyan"/>
        </w:rPr>
        <w:t xml:space="preserve"> de </w:t>
      </w:r>
      <w:r w:rsidR="00954F5A">
        <w:rPr>
          <w:highlight w:val="cyan"/>
        </w:rPr>
        <w:t>noviembre</w:t>
      </w:r>
      <w:r w:rsidR="00C1646D" w:rsidRPr="0E3FA15C">
        <w:rPr>
          <w:highlight w:val="cyan"/>
        </w:rPr>
        <w:t xml:space="preserve"> </w:t>
      </w:r>
      <w:r w:rsidRPr="0E3FA15C">
        <w:rPr>
          <w:highlight w:val="cyan"/>
        </w:rPr>
        <w:t>de 202</w:t>
      </w:r>
      <w:r w:rsidR="00C1646D">
        <w:rPr>
          <w:highlight w:val="cyan"/>
        </w:rPr>
        <w:t>4</w:t>
      </w:r>
      <w:r w:rsidRPr="0E3FA15C">
        <w:rPr>
          <w:highlight w:val="cyan"/>
        </w:rPr>
        <w:t xml:space="preserve"> a las </w:t>
      </w:r>
      <w:r w:rsidR="00C1646D">
        <w:rPr>
          <w:highlight w:val="cyan"/>
        </w:rPr>
        <w:t>2:00</w:t>
      </w:r>
      <w:r w:rsidRPr="0E3FA15C">
        <w:rPr>
          <w:highlight w:val="cyan"/>
        </w:rPr>
        <w:t xml:space="preserve"> p.m</w:t>
      </w:r>
      <w:r w:rsidRPr="0E3FA15C">
        <w:t>., fecha y hora a partir de las cuales, de no haber sido aceptada, perderá toda validez.</w:t>
      </w:r>
    </w:p>
    <w:p w14:paraId="63A2CC91" w14:textId="77777777" w:rsidR="00BC456E" w:rsidRPr="00D3120C" w:rsidRDefault="00BC456E" w:rsidP="00BC456E">
      <w:pPr>
        <w:spacing w:line="240" w:lineRule="auto"/>
        <w:ind w:left="2"/>
        <w:rPr>
          <w:rFonts w:cstheme="minorHAnsi"/>
        </w:rPr>
      </w:pPr>
      <w:r w:rsidRPr="00D3120C">
        <w:rPr>
          <w:rFonts w:cstheme="minorHAnsi"/>
          <w:snapToGrid w:val="0"/>
        </w:rPr>
        <w:t>Cordialmente,</w:t>
      </w:r>
    </w:p>
    <w:p w14:paraId="778ECE68" w14:textId="77777777" w:rsidR="00BC456E" w:rsidRPr="00D3120C" w:rsidRDefault="00BC456E" w:rsidP="00BC456E">
      <w:pPr>
        <w:spacing w:line="240" w:lineRule="auto"/>
        <w:jc w:val="both"/>
        <w:rPr>
          <w:rFonts w:eastAsia="Verdana" w:cstheme="minorHAnsi"/>
          <w:b/>
          <w:lang w:eastAsia="es-CO" w:bidi="es-CO"/>
        </w:rPr>
      </w:pPr>
      <w:r w:rsidRPr="00D3120C" w:rsidDel="00E23FB4">
        <w:rPr>
          <w:rFonts w:eastAsia="Verdana" w:cstheme="minorHAnsi"/>
          <w:b/>
          <w:lang w:eastAsia="es-CO" w:bidi="es-CO"/>
        </w:rPr>
        <w:t xml:space="preserve"> </w:t>
      </w:r>
    </w:p>
    <w:p w14:paraId="3C917606" w14:textId="77777777" w:rsidR="00BC456E" w:rsidRPr="00D3120C" w:rsidRDefault="00BC456E" w:rsidP="00BC456E">
      <w:pPr>
        <w:spacing w:line="240" w:lineRule="auto"/>
        <w:jc w:val="both"/>
        <w:rPr>
          <w:rFonts w:eastAsia="Verdana" w:cstheme="minorHAnsi"/>
          <w:b/>
          <w:lang w:eastAsia="es-CO" w:bidi="es-CO"/>
        </w:rPr>
      </w:pPr>
      <w:r w:rsidRPr="00D3120C">
        <w:rPr>
          <w:rFonts w:cstheme="minorHAnsi"/>
          <w:bCs/>
          <w:lang w:val="es-ES_tradnl"/>
        </w:rPr>
        <w:t>[Firma]</w:t>
      </w:r>
    </w:p>
    <w:p w14:paraId="3369A2F7" w14:textId="54D44376" w:rsidR="00BC456E" w:rsidRPr="00D3120C" w:rsidRDefault="00BC456E" w:rsidP="00BC456E">
      <w:pPr>
        <w:spacing w:after="0" w:line="240" w:lineRule="auto"/>
        <w:jc w:val="both"/>
        <w:rPr>
          <w:rFonts w:cstheme="minorHAnsi"/>
          <w:b/>
        </w:rPr>
      </w:pPr>
      <w:r w:rsidRPr="00D3120C">
        <w:rPr>
          <w:rFonts w:cstheme="minorHAnsi"/>
          <w:b/>
          <w:highlight w:val="yellow"/>
        </w:rPr>
        <w:t xml:space="preserve">(NOMBRE DE REPRESENTANTE LEGAL </w:t>
      </w:r>
      <w:r w:rsidR="001B4755">
        <w:rPr>
          <w:rFonts w:cstheme="minorHAnsi"/>
          <w:b/>
        </w:rPr>
        <w:t>)</w:t>
      </w:r>
    </w:p>
    <w:p w14:paraId="769DAEF3" w14:textId="77777777" w:rsidR="00BC456E" w:rsidRPr="00D3120C" w:rsidRDefault="00BC456E" w:rsidP="00BC456E">
      <w:pPr>
        <w:spacing w:after="0" w:line="240" w:lineRule="auto"/>
        <w:jc w:val="both"/>
        <w:rPr>
          <w:rFonts w:cstheme="minorHAnsi"/>
        </w:rPr>
      </w:pPr>
      <w:r w:rsidRPr="00D3120C">
        <w:rPr>
          <w:rFonts w:cstheme="minorHAnsi"/>
        </w:rPr>
        <w:t>Representante Legal</w:t>
      </w:r>
    </w:p>
    <w:p w14:paraId="50E53934" w14:textId="04D063B3" w:rsidR="00BC456E" w:rsidRPr="00D3120C" w:rsidRDefault="00BC456E" w:rsidP="004014BB">
      <w:pPr>
        <w:spacing w:line="240" w:lineRule="auto"/>
        <w:jc w:val="center"/>
        <w:rPr>
          <w:rFonts w:eastAsia="Verdana" w:cstheme="minorHAnsi"/>
          <w:b/>
          <w:lang w:eastAsia="es-CO" w:bidi="es-CO"/>
        </w:rPr>
      </w:pPr>
    </w:p>
    <w:sectPr w:rsidR="00BC456E" w:rsidRPr="00D312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B3095"/>
    <w:multiLevelType w:val="hybridMultilevel"/>
    <w:tmpl w:val="57ACF784"/>
    <w:lvl w:ilvl="0" w:tplc="90EE7CDA">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15:restartNumberingAfterBreak="0">
    <w:nsid w:val="119700E7"/>
    <w:multiLevelType w:val="hybridMultilevel"/>
    <w:tmpl w:val="E6446650"/>
    <w:lvl w:ilvl="0" w:tplc="FFFFFFFF">
      <w:start w:val="1"/>
      <w:numFmt w:val="decimal"/>
      <w:lvlText w:val="%1."/>
      <w:lvlJc w:val="left"/>
      <w:pPr>
        <w:ind w:left="720" w:hanging="360"/>
      </w:pPr>
      <w:rPr>
        <w:rFonts w:hint="default"/>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9110B8"/>
    <w:multiLevelType w:val="multilevel"/>
    <w:tmpl w:val="0C7E977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6A72EC6"/>
    <w:multiLevelType w:val="hybridMultilevel"/>
    <w:tmpl w:val="E6446650"/>
    <w:lvl w:ilvl="0" w:tplc="0256D884">
      <w:start w:val="1"/>
      <w:numFmt w:val="decimal"/>
      <w:lvlText w:val="%1."/>
      <w:lvlJc w:val="left"/>
      <w:pPr>
        <w:ind w:left="720" w:hanging="360"/>
      </w:pPr>
      <w:rPr>
        <w:rFonts w:hint="default"/>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E346979"/>
    <w:multiLevelType w:val="hybridMultilevel"/>
    <w:tmpl w:val="AE4C1F92"/>
    <w:lvl w:ilvl="0" w:tplc="FFC4C232">
      <w:start w:val="1"/>
      <w:numFmt w:val="lowerLetter"/>
      <w:lvlText w:val="%1)"/>
      <w:lvlJc w:val="left"/>
      <w:pPr>
        <w:tabs>
          <w:tab w:val="num" w:pos="420"/>
        </w:tabs>
        <w:ind w:left="420" w:hanging="360"/>
      </w:pPr>
      <w:rPr>
        <w:rFonts w:hint="default"/>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5" w15:restartNumberingAfterBreak="0">
    <w:nsid w:val="22F84521"/>
    <w:multiLevelType w:val="hybridMultilevel"/>
    <w:tmpl w:val="AE4C1C54"/>
    <w:lvl w:ilvl="0" w:tplc="468E379C">
      <w:start w:val="1"/>
      <w:numFmt w:val="decimal"/>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6" w15:restartNumberingAfterBreak="0">
    <w:nsid w:val="23023971"/>
    <w:multiLevelType w:val="hybridMultilevel"/>
    <w:tmpl w:val="E6446650"/>
    <w:lvl w:ilvl="0" w:tplc="FFFFFFFF">
      <w:start w:val="1"/>
      <w:numFmt w:val="decimal"/>
      <w:lvlText w:val="%1."/>
      <w:lvlJc w:val="left"/>
      <w:pPr>
        <w:ind w:left="720" w:hanging="360"/>
      </w:pPr>
      <w:rPr>
        <w:rFonts w:hint="default"/>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CB4627"/>
    <w:multiLevelType w:val="hybridMultilevel"/>
    <w:tmpl w:val="E6446650"/>
    <w:lvl w:ilvl="0" w:tplc="0256D884">
      <w:start w:val="1"/>
      <w:numFmt w:val="decimal"/>
      <w:lvlText w:val="%1."/>
      <w:lvlJc w:val="left"/>
      <w:pPr>
        <w:ind w:left="720" w:hanging="360"/>
      </w:pPr>
      <w:rPr>
        <w:rFonts w:hint="default"/>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DC1073A"/>
    <w:multiLevelType w:val="hybridMultilevel"/>
    <w:tmpl w:val="E3AE4A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DF2566F"/>
    <w:multiLevelType w:val="hybridMultilevel"/>
    <w:tmpl w:val="4CD29E60"/>
    <w:lvl w:ilvl="0" w:tplc="5B8A242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2EBC19D2"/>
    <w:multiLevelType w:val="hybridMultilevel"/>
    <w:tmpl w:val="DBA4C69E"/>
    <w:lvl w:ilvl="0" w:tplc="345C28D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2F093387"/>
    <w:multiLevelType w:val="hybridMultilevel"/>
    <w:tmpl w:val="E6446650"/>
    <w:lvl w:ilvl="0" w:tplc="FFFFFFFF">
      <w:start w:val="1"/>
      <w:numFmt w:val="decimal"/>
      <w:lvlText w:val="%1."/>
      <w:lvlJc w:val="left"/>
      <w:pPr>
        <w:ind w:left="720" w:hanging="360"/>
      </w:pPr>
      <w:rPr>
        <w:rFonts w:hint="default"/>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EE3CE4"/>
    <w:multiLevelType w:val="hybridMultilevel"/>
    <w:tmpl w:val="E6446650"/>
    <w:lvl w:ilvl="0" w:tplc="0256D884">
      <w:start w:val="1"/>
      <w:numFmt w:val="decimal"/>
      <w:lvlText w:val="%1."/>
      <w:lvlJc w:val="left"/>
      <w:pPr>
        <w:ind w:left="720" w:hanging="360"/>
      </w:pPr>
      <w:rPr>
        <w:rFonts w:hint="default"/>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96F2070"/>
    <w:multiLevelType w:val="hybridMultilevel"/>
    <w:tmpl w:val="FF4253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B3C1E9F"/>
    <w:multiLevelType w:val="hybridMultilevel"/>
    <w:tmpl w:val="07102FC6"/>
    <w:lvl w:ilvl="0" w:tplc="5132466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40AC3B8B"/>
    <w:multiLevelType w:val="hybridMultilevel"/>
    <w:tmpl w:val="E6446650"/>
    <w:lvl w:ilvl="0" w:tplc="FFFFFFFF">
      <w:start w:val="1"/>
      <w:numFmt w:val="decimal"/>
      <w:lvlText w:val="%1."/>
      <w:lvlJc w:val="left"/>
      <w:pPr>
        <w:ind w:left="720" w:hanging="360"/>
      </w:pPr>
      <w:rPr>
        <w:rFonts w:hint="default"/>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3049FA"/>
    <w:multiLevelType w:val="hybridMultilevel"/>
    <w:tmpl w:val="892AABF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3706493"/>
    <w:multiLevelType w:val="hybridMultilevel"/>
    <w:tmpl w:val="E6446650"/>
    <w:lvl w:ilvl="0" w:tplc="FFFFFFFF">
      <w:start w:val="1"/>
      <w:numFmt w:val="decimal"/>
      <w:lvlText w:val="%1."/>
      <w:lvlJc w:val="left"/>
      <w:pPr>
        <w:ind w:left="720" w:hanging="360"/>
      </w:pPr>
      <w:rPr>
        <w:rFonts w:hint="default"/>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59A5A7C"/>
    <w:multiLevelType w:val="hybridMultilevel"/>
    <w:tmpl w:val="35FEDA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26A0103"/>
    <w:multiLevelType w:val="hybridMultilevel"/>
    <w:tmpl w:val="D40699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AF00335"/>
    <w:multiLevelType w:val="hybridMultilevel"/>
    <w:tmpl w:val="E6446650"/>
    <w:lvl w:ilvl="0" w:tplc="0256D884">
      <w:start w:val="1"/>
      <w:numFmt w:val="decimal"/>
      <w:lvlText w:val="%1."/>
      <w:lvlJc w:val="left"/>
      <w:pPr>
        <w:ind w:left="720" w:hanging="360"/>
      </w:pPr>
      <w:rPr>
        <w:rFonts w:hint="default"/>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D863961"/>
    <w:multiLevelType w:val="hybridMultilevel"/>
    <w:tmpl w:val="156E696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1A9650D"/>
    <w:multiLevelType w:val="hybridMultilevel"/>
    <w:tmpl w:val="35FEDA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4F316EB"/>
    <w:multiLevelType w:val="hybridMultilevel"/>
    <w:tmpl w:val="2AF8CC78"/>
    <w:lvl w:ilvl="0" w:tplc="D5047274">
      <w:start w:val="1"/>
      <w:numFmt w:val="decimal"/>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4" w15:restartNumberingAfterBreak="0">
    <w:nsid w:val="66E37283"/>
    <w:multiLevelType w:val="hybridMultilevel"/>
    <w:tmpl w:val="5FB4F304"/>
    <w:lvl w:ilvl="0" w:tplc="4B52F55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676152D1"/>
    <w:multiLevelType w:val="hybridMultilevel"/>
    <w:tmpl w:val="E6446650"/>
    <w:lvl w:ilvl="0" w:tplc="FFFFFFFF">
      <w:start w:val="1"/>
      <w:numFmt w:val="decimal"/>
      <w:lvlText w:val="%1."/>
      <w:lvlJc w:val="left"/>
      <w:pPr>
        <w:ind w:left="720" w:hanging="360"/>
      </w:pPr>
      <w:rPr>
        <w:rFonts w:hint="default"/>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B864132"/>
    <w:multiLevelType w:val="hybridMultilevel"/>
    <w:tmpl w:val="F31636F0"/>
    <w:lvl w:ilvl="0" w:tplc="2FD2DC5A">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7" w15:restartNumberingAfterBreak="0">
    <w:nsid w:val="6C55446D"/>
    <w:multiLevelType w:val="hybridMultilevel"/>
    <w:tmpl w:val="E6446650"/>
    <w:lvl w:ilvl="0" w:tplc="FFFFFFFF">
      <w:start w:val="1"/>
      <w:numFmt w:val="decimal"/>
      <w:lvlText w:val="%1."/>
      <w:lvlJc w:val="left"/>
      <w:pPr>
        <w:ind w:left="720" w:hanging="360"/>
      </w:pPr>
      <w:rPr>
        <w:rFonts w:hint="default"/>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E9350EC"/>
    <w:multiLevelType w:val="hybridMultilevel"/>
    <w:tmpl w:val="5CFE130E"/>
    <w:lvl w:ilvl="0" w:tplc="3F24B034">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9" w15:restartNumberingAfterBreak="0">
    <w:nsid w:val="7ACA7643"/>
    <w:multiLevelType w:val="hybridMultilevel"/>
    <w:tmpl w:val="35FEDA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91963237">
    <w:abstractNumId w:val="13"/>
  </w:num>
  <w:num w:numId="2" w16cid:durableId="1246188782">
    <w:abstractNumId w:val="19"/>
  </w:num>
  <w:num w:numId="3" w16cid:durableId="2026125321">
    <w:abstractNumId w:val="16"/>
  </w:num>
  <w:num w:numId="4" w16cid:durableId="1260061452">
    <w:abstractNumId w:val="4"/>
  </w:num>
  <w:num w:numId="5" w16cid:durableId="829910823">
    <w:abstractNumId w:val="21"/>
  </w:num>
  <w:num w:numId="6" w16cid:durableId="160195967">
    <w:abstractNumId w:val="2"/>
  </w:num>
  <w:num w:numId="7" w16cid:durableId="1044257004">
    <w:abstractNumId w:val="3"/>
  </w:num>
  <w:num w:numId="8" w16cid:durableId="1320840281">
    <w:abstractNumId w:val="7"/>
  </w:num>
  <w:num w:numId="9" w16cid:durableId="270941978">
    <w:abstractNumId w:val="12"/>
  </w:num>
  <w:num w:numId="10" w16cid:durableId="1364669962">
    <w:abstractNumId w:val="20"/>
  </w:num>
  <w:num w:numId="11" w16cid:durableId="931277376">
    <w:abstractNumId w:val="17"/>
  </w:num>
  <w:num w:numId="12" w16cid:durableId="1552424164">
    <w:abstractNumId w:val="27"/>
  </w:num>
  <w:num w:numId="13" w16cid:durableId="1956908663">
    <w:abstractNumId w:val="6"/>
  </w:num>
  <w:num w:numId="14" w16cid:durableId="2121339936">
    <w:abstractNumId w:val="11"/>
  </w:num>
  <w:num w:numId="15" w16cid:durableId="104037631">
    <w:abstractNumId w:val="15"/>
  </w:num>
  <w:num w:numId="16" w16cid:durableId="1176267390">
    <w:abstractNumId w:val="1"/>
  </w:num>
  <w:num w:numId="17" w16cid:durableId="1401442410">
    <w:abstractNumId w:val="25"/>
  </w:num>
  <w:num w:numId="18" w16cid:durableId="1114713912">
    <w:abstractNumId w:val="24"/>
  </w:num>
  <w:num w:numId="19" w16cid:durableId="522940921">
    <w:abstractNumId w:val="14"/>
  </w:num>
  <w:num w:numId="20" w16cid:durableId="964503124">
    <w:abstractNumId w:val="28"/>
  </w:num>
  <w:num w:numId="21" w16cid:durableId="526871001">
    <w:abstractNumId w:val="23"/>
  </w:num>
  <w:num w:numId="22" w16cid:durableId="876964217">
    <w:abstractNumId w:val="10"/>
  </w:num>
  <w:num w:numId="23" w16cid:durableId="937180174">
    <w:abstractNumId w:val="26"/>
  </w:num>
  <w:num w:numId="24" w16cid:durableId="182398292">
    <w:abstractNumId w:val="9"/>
  </w:num>
  <w:num w:numId="25" w16cid:durableId="1064642026">
    <w:abstractNumId w:val="0"/>
  </w:num>
  <w:num w:numId="26" w16cid:durableId="1369331131">
    <w:abstractNumId w:val="5"/>
  </w:num>
  <w:num w:numId="27" w16cid:durableId="439647529">
    <w:abstractNumId w:val="8"/>
  </w:num>
  <w:num w:numId="28" w16cid:durableId="1088700151">
    <w:abstractNumId w:val="18"/>
  </w:num>
  <w:num w:numId="29" w16cid:durableId="1568764307">
    <w:abstractNumId w:val="22"/>
  </w:num>
  <w:num w:numId="30" w16cid:durableId="129394911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s-ES" w:vendorID="64" w:dllVersion="0" w:nlCheck="1" w:checkStyle="0"/>
  <w:activeWritingStyle w:appName="MSWord" w:lang="es-CO" w:vendorID="64" w:dllVersion="0" w:nlCheck="1" w:checkStyle="0"/>
  <w:activeWritingStyle w:appName="MSWord" w:lang="es-MX" w:vendorID="64" w:dllVersion="0" w:nlCheck="1" w:checkStyle="0"/>
  <w:activeWritingStyle w:appName="MSWord" w:lang="es-ES_tradnl" w:vendorID="64" w:dllVersion="0"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4E5"/>
    <w:rsid w:val="00011BA6"/>
    <w:rsid w:val="00013BD6"/>
    <w:rsid w:val="000176B0"/>
    <w:rsid w:val="000202B3"/>
    <w:rsid w:val="00020750"/>
    <w:rsid w:val="00032427"/>
    <w:rsid w:val="00032F03"/>
    <w:rsid w:val="000432E3"/>
    <w:rsid w:val="00053A05"/>
    <w:rsid w:val="00055417"/>
    <w:rsid w:val="000619AE"/>
    <w:rsid w:val="00073ECC"/>
    <w:rsid w:val="00080AA4"/>
    <w:rsid w:val="000844DA"/>
    <w:rsid w:val="00086A02"/>
    <w:rsid w:val="0009089E"/>
    <w:rsid w:val="00092B39"/>
    <w:rsid w:val="000A2338"/>
    <w:rsid w:val="000A6F33"/>
    <w:rsid w:val="000B571A"/>
    <w:rsid w:val="000C42F8"/>
    <w:rsid w:val="000D5771"/>
    <w:rsid w:val="000E1908"/>
    <w:rsid w:val="000E5075"/>
    <w:rsid w:val="000E62CE"/>
    <w:rsid w:val="00101119"/>
    <w:rsid w:val="00103FC4"/>
    <w:rsid w:val="00114CB6"/>
    <w:rsid w:val="00115B68"/>
    <w:rsid w:val="001160AB"/>
    <w:rsid w:val="00122331"/>
    <w:rsid w:val="001261D6"/>
    <w:rsid w:val="00126C67"/>
    <w:rsid w:val="001341A0"/>
    <w:rsid w:val="001344F8"/>
    <w:rsid w:val="00143E63"/>
    <w:rsid w:val="00146951"/>
    <w:rsid w:val="00151B2E"/>
    <w:rsid w:val="00153FF4"/>
    <w:rsid w:val="00156602"/>
    <w:rsid w:val="001632F6"/>
    <w:rsid w:val="00171628"/>
    <w:rsid w:val="00176575"/>
    <w:rsid w:val="001900CC"/>
    <w:rsid w:val="001975E5"/>
    <w:rsid w:val="001A05EB"/>
    <w:rsid w:val="001A73E1"/>
    <w:rsid w:val="001B1CA4"/>
    <w:rsid w:val="001B4755"/>
    <w:rsid w:val="001B7D13"/>
    <w:rsid w:val="001D63C3"/>
    <w:rsid w:val="001E7A28"/>
    <w:rsid w:val="001F2BC0"/>
    <w:rsid w:val="002003BB"/>
    <w:rsid w:val="0020356F"/>
    <w:rsid w:val="00212D75"/>
    <w:rsid w:val="00216DB4"/>
    <w:rsid w:val="002218B1"/>
    <w:rsid w:val="0022427B"/>
    <w:rsid w:val="00224A60"/>
    <w:rsid w:val="00226742"/>
    <w:rsid w:val="00233DE8"/>
    <w:rsid w:val="00243584"/>
    <w:rsid w:val="00246960"/>
    <w:rsid w:val="00255D4A"/>
    <w:rsid w:val="00260034"/>
    <w:rsid w:val="00283D76"/>
    <w:rsid w:val="00286716"/>
    <w:rsid w:val="002878EF"/>
    <w:rsid w:val="00293314"/>
    <w:rsid w:val="002A0EDF"/>
    <w:rsid w:val="002A4F90"/>
    <w:rsid w:val="002B42E9"/>
    <w:rsid w:val="002B48D7"/>
    <w:rsid w:val="002B5723"/>
    <w:rsid w:val="002C5FDE"/>
    <w:rsid w:val="002C6678"/>
    <w:rsid w:val="002D35F6"/>
    <w:rsid w:val="002D52E2"/>
    <w:rsid w:val="002F4CEE"/>
    <w:rsid w:val="00302C79"/>
    <w:rsid w:val="00304D93"/>
    <w:rsid w:val="00316987"/>
    <w:rsid w:val="00316BFC"/>
    <w:rsid w:val="00320C33"/>
    <w:rsid w:val="00323130"/>
    <w:rsid w:val="0032726C"/>
    <w:rsid w:val="00327298"/>
    <w:rsid w:val="0033770E"/>
    <w:rsid w:val="00341AF5"/>
    <w:rsid w:val="003512FD"/>
    <w:rsid w:val="003578E2"/>
    <w:rsid w:val="00357E59"/>
    <w:rsid w:val="003653F4"/>
    <w:rsid w:val="0037616F"/>
    <w:rsid w:val="0039294B"/>
    <w:rsid w:val="00393A21"/>
    <w:rsid w:val="00397FF1"/>
    <w:rsid w:val="003C0A3F"/>
    <w:rsid w:val="003C38E2"/>
    <w:rsid w:val="003C6E60"/>
    <w:rsid w:val="003D4FA9"/>
    <w:rsid w:val="003E6968"/>
    <w:rsid w:val="003F606E"/>
    <w:rsid w:val="003F7CA2"/>
    <w:rsid w:val="004014BB"/>
    <w:rsid w:val="004111D5"/>
    <w:rsid w:val="004232DE"/>
    <w:rsid w:val="00426B09"/>
    <w:rsid w:val="00435935"/>
    <w:rsid w:val="0044319B"/>
    <w:rsid w:val="00450422"/>
    <w:rsid w:val="004509D4"/>
    <w:rsid w:val="00451233"/>
    <w:rsid w:val="004560E6"/>
    <w:rsid w:val="004577EE"/>
    <w:rsid w:val="0046369C"/>
    <w:rsid w:val="0048590B"/>
    <w:rsid w:val="004907FF"/>
    <w:rsid w:val="00496768"/>
    <w:rsid w:val="004A4205"/>
    <w:rsid w:val="004A44CD"/>
    <w:rsid w:val="004A4DA7"/>
    <w:rsid w:val="004A57E6"/>
    <w:rsid w:val="004A675F"/>
    <w:rsid w:val="004B0BDB"/>
    <w:rsid w:val="004B4355"/>
    <w:rsid w:val="004C46EF"/>
    <w:rsid w:val="004D408E"/>
    <w:rsid w:val="004D7BAD"/>
    <w:rsid w:val="004D7C5A"/>
    <w:rsid w:val="004E5D34"/>
    <w:rsid w:val="004F5A16"/>
    <w:rsid w:val="004F718F"/>
    <w:rsid w:val="005074C4"/>
    <w:rsid w:val="00516042"/>
    <w:rsid w:val="00532B0A"/>
    <w:rsid w:val="005358D2"/>
    <w:rsid w:val="00541DBE"/>
    <w:rsid w:val="00551B7A"/>
    <w:rsid w:val="00552229"/>
    <w:rsid w:val="00560672"/>
    <w:rsid w:val="00567E8E"/>
    <w:rsid w:val="0057087D"/>
    <w:rsid w:val="00582D41"/>
    <w:rsid w:val="00583010"/>
    <w:rsid w:val="005905CB"/>
    <w:rsid w:val="005A1547"/>
    <w:rsid w:val="005A3BD0"/>
    <w:rsid w:val="005B65FF"/>
    <w:rsid w:val="005B6D82"/>
    <w:rsid w:val="005C4771"/>
    <w:rsid w:val="005C6AB9"/>
    <w:rsid w:val="005D24F7"/>
    <w:rsid w:val="005D2BB0"/>
    <w:rsid w:val="005D3E2A"/>
    <w:rsid w:val="005E18FE"/>
    <w:rsid w:val="005E4297"/>
    <w:rsid w:val="005F3DF8"/>
    <w:rsid w:val="00607A25"/>
    <w:rsid w:val="00607E48"/>
    <w:rsid w:val="0063320F"/>
    <w:rsid w:val="00634F0F"/>
    <w:rsid w:val="006420A2"/>
    <w:rsid w:val="00670ADF"/>
    <w:rsid w:val="00676013"/>
    <w:rsid w:val="00681780"/>
    <w:rsid w:val="006A304E"/>
    <w:rsid w:val="006A57C6"/>
    <w:rsid w:val="006A63D6"/>
    <w:rsid w:val="006B39DB"/>
    <w:rsid w:val="006C30DC"/>
    <w:rsid w:val="006D18F2"/>
    <w:rsid w:val="006F1340"/>
    <w:rsid w:val="007062F8"/>
    <w:rsid w:val="00711B0E"/>
    <w:rsid w:val="00721948"/>
    <w:rsid w:val="00724083"/>
    <w:rsid w:val="007240EB"/>
    <w:rsid w:val="00724521"/>
    <w:rsid w:val="00727B0A"/>
    <w:rsid w:val="00731EB4"/>
    <w:rsid w:val="00744453"/>
    <w:rsid w:val="007510EE"/>
    <w:rsid w:val="00755A4E"/>
    <w:rsid w:val="00771F3B"/>
    <w:rsid w:val="00781647"/>
    <w:rsid w:val="00783DB9"/>
    <w:rsid w:val="00784AAF"/>
    <w:rsid w:val="00794191"/>
    <w:rsid w:val="007A0929"/>
    <w:rsid w:val="007A591D"/>
    <w:rsid w:val="007A7A8B"/>
    <w:rsid w:val="007B3A96"/>
    <w:rsid w:val="007C5F0B"/>
    <w:rsid w:val="007D0231"/>
    <w:rsid w:val="007D55A9"/>
    <w:rsid w:val="007E1BBA"/>
    <w:rsid w:val="007F185D"/>
    <w:rsid w:val="007F2144"/>
    <w:rsid w:val="007F7BCA"/>
    <w:rsid w:val="00803DED"/>
    <w:rsid w:val="00816C7B"/>
    <w:rsid w:val="008315C7"/>
    <w:rsid w:val="00850B56"/>
    <w:rsid w:val="008641D8"/>
    <w:rsid w:val="0087145F"/>
    <w:rsid w:val="00881295"/>
    <w:rsid w:val="00887ABE"/>
    <w:rsid w:val="008A0E60"/>
    <w:rsid w:val="008A17C3"/>
    <w:rsid w:val="008C0E90"/>
    <w:rsid w:val="008C3D6C"/>
    <w:rsid w:val="008C7738"/>
    <w:rsid w:val="008D1E44"/>
    <w:rsid w:val="008E3324"/>
    <w:rsid w:val="008F20CA"/>
    <w:rsid w:val="00900919"/>
    <w:rsid w:val="0090450A"/>
    <w:rsid w:val="0091220B"/>
    <w:rsid w:val="00925405"/>
    <w:rsid w:val="00927804"/>
    <w:rsid w:val="00941055"/>
    <w:rsid w:val="00943469"/>
    <w:rsid w:val="00944DE0"/>
    <w:rsid w:val="00945043"/>
    <w:rsid w:val="009543A7"/>
    <w:rsid w:val="00954E70"/>
    <w:rsid w:val="00954F5A"/>
    <w:rsid w:val="00962D94"/>
    <w:rsid w:val="00965D5A"/>
    <w:rsid w:val="00966D77"/>
    <w:rsid w:val="00967978"/>
    <w:rsid w:val="00970808"/>
    <w:rsid w:val="00973238"/>
    <w:rsid w:val="00977BD1"/>
    <w:rsid w:val="009906D6"/>
    <w:rsid w:val="009B0A0F"/>
    <w:rsid w:val="009B219F"/>
    <w:rsid w:val="009C1C13"/>
    <w:rsid w:val="009D49B1"/>
    <w:rsid w:val="009D4C7F"/>
    <w:rsid w:val="009D5825"/>
    <w:rsid w:val="00A01083"/>
    <w:rsid w:val="00A125E8"/>
    <w:rsid w:val="00A22CBA"/>
    <w:rsid w:val="00A24C2E"/>
    <w:rsid w:val="00A377A8"/>
    <w:rsid w:val="00A44523"/>
    <w:rsid w:val="00A510AB"/>
    <w:rsid w:val="00A53D27"/>
    <w:rsid w:val="00A74648"/>
    <w:rsid w:val="00A95430"/>
    <w:rsid w:val="00A95B6B"/>
    <w:rsid w:val="00AA719D"/>
    <w:rsid w:val="00AB4198"/>
    <w:rsid w:val="00AC6D74"/>
    <w:rsid w:val="00AD5D18"/>
    <w:rsid w:val="00AD77CD"/>
    <w:rsid w:val="00AE26A5"/>
    <w:rsid w:val="00AE7AB8"/>
    <w:rsid w:val="00AF35D1"/>
    <w:rsid w:val="00AF4E29"/>
    <w:rsid w:val="00B012A9"/>
    <w:rsid w:val="00B0270E"/>
    <w:rsid w:val="00B26450"/>
    <w:rsid w:val="00B26E13"/>
    <w:rsid w:val="00B31D4C"/>
    <w:rsid w:val="00B54618"/>
    <w:rsid w:val="00B56658"/>
    <w:rsid w:val="00B5757F"/>
    <w:rsid w:val="00B60297"/>
    <w:rsid w:val="00B6123E"/>
    <w:rsid w:val="00B62753"/>
    <w:rsid w:val="00B75921"/>
    <w:rsid w:val="00B87643"/>
    <w:rsid w:val="00B9164C"/>
    <w:rsid w:val="00B928DC"/>
    <w:rsid w:val="00B93028"/>
    <w:rsid w:val="00BA0578"/>
    <w:rsid w:val="00BA6103"/>
    <w:rsid w:val="00BB1B24"/>
    <w:rsid w:val="00BC169C"/>
    <w:rsid w:val="00BC456E"/>
    <w:rsid w:val="00BD1025"/>
    <w:rsid w:val="00BD14BD"/>
    <w:rsid w:val="00BE57F8"/>
    <w:rsid w:val="00BF4F69"/>
    <w:rsid w:val="00BF7779"/>
    <w:rsid w:val="00C00862"/>
    <w:rsid w:val="00C02074"/>
    <w:rsid w:val="00C06E3A"/>
    <w:rsid w:val="00C15D84"/>
    <w:rsid w:val="00C1646D"/>
    <w:rsid w:val="00C22252"/>
    <w:rsid w:val="00C23A17"/>
    <w:rsid w:val="00C23C6F"/>
    <w:rsid w:val="00C2431A"/>
    <w:rsid w:val="00C37935"/>
    <w:rsid w:val="00C45B2B"/>
    <w:rsid w:val="00C62358"/>
    <w:rsid w:val="00C65654"/>
    <w:rsid w:val="00C66368"/>
    <w:rsid w:val="00C8450D"/>
    <w:rsid w:val="00C87188"/>
    <w:rsid w:val="00C918BD"/>
    <w:rsid w:val="00CA490A"/>
    <w:rsid w:val="00CB5347"/>
    <w:rsid w:val="00CB7D84"/>
    <w:rsid w:val="00CF0702"/>
    <w:rsid w:val="00CF4AAD"/>
    <w:rsid w:val="00D00474"/>
    <w:rsid w:val="00D07919"/>
    <w:rsid w:val="00D104AA"/>
    <w:rsid w:val="00D1321A"/>
    <w:rsid w:val="00D20556"/>
    <w:rsid w:val="00D2565C"/>
    <w:rsid w:val="00D3120C"/>
    <w:rsid w:val="00D36DAC"/>
    <w:rsid w:val="00D464E5"/>
    <w:rsid w:val="00D52CF3"/>
    <w:rsid w:val="00D6782A"/>
    <w:rsid w:val="00D96324"/>
    <w:rsid w:val="00DA6657"/>
    <w:rsid w:val="00DC0CC3"/>
    <w:rsid w:val="00DC16E8"/>
    <w:rsid w:val="00DC3D7A"/>
    <w:rsid w:val="00DC53AC"/>
    <w:rsid w:val="00DC79A6"/>
    <w:rsid w:val="00DD0B42"/>
    <w:rsid w:val="00DD5D8A"/>
    <w:rsid w:val="00DD77CE"/>
    <w:rsid w:val="00DE08F6"/>
    <w:rsid w:val="00DE4E90"/>
    <w:rsid w:val="00DE601A"/>
    <w:rsid w:val="00DE7AA2"/>
    <w:rsid w:val="00DF597C"/>
    <w:rsid w:val="00E124C1"/>
    <w:rsid w:val="00E164BB"/>
    <w:rsid w:val="00E22101"/>
    <w:rsid w:val="00E23FB4"/>
    <w:rsid w:val="00E46526"/>
    <w:rsid w:val="00E46903"/>
    <w:rsid w:val="00E5281C"/>
    <w:rsid w:val="00E541BC"/>
    <w:rsid w:val="00E61270"/>
    <w:rsid w:val="00E636AD"/>
    <w:rsid w:val="00E722B3"/>
    <w:rsid w:val="00E7FE00"/>
    <w:rsid w:val="00E92FC9"/>
    <w:rsid w:val="00EB6FFE"/>
    <w:rsid w:val="00EC1D66"/>
    <w:rsid w:val="00EE25B4"/>
    <w:rsid w:val="00EE3040"/>
    <w:rsid w:val="00EE4F36"/>
    <w:rsid w:val="00EF3454"/>
    <w:rsid w:val="00EF5A31"/>
    <w:rsid w:val="00F3652D"/>
    <w:rsid w:val="00F423F3"/>
    <w:rsid w:val="00F44F2B"/>
    <w:rsid w:val="00F44FBF"/>
    <w:rsid w:val="00F50D1C"/>
    <w:rsid w:val="00F515D0"/>
    <w:rsid w:val="00F540DB"/>
    <w:rsid w:val="00F5567D"/>
    <w:rsid w:val="00F574E6"/>
    <w:rsid w:val="00F7307C"/>
    <w:rsid w:val="00F80CFB"/>
    <w:rsid w:val="00F922EE"/>
    <w:rsid w:val="00F94F17"/>
    <w:rsid w:val="00F96ACA"/>
    <w:rsid w:val="00F96C0B"/>
    <w:rsid w:val="00FA00EC"/>
    <w:rsid w:val="00FA2B81"/>
    <w:rsid w:val="00FA4282"/>
    <w:rsid w:val="00FA76E3"/>
    <w:rsid w:val="00FA7AB3"/>
    <w:rsid w:val="00FB7AC1"/>
    <w:rsid w:val="00FC32F3"/>
    <w:rsid w:val="00FD7416"/>
    <w:rsid w:val="00FDFAED"/>
    <w:rsid w:val="00FE5C84"/>
    <w:rsid w:val="00FF3FA0"/>
    <w:rsid w:val="00FF6A33"/>
    <w:rsid w:val="00FF758E"/>
    <w:rsid w:val="0724F023"/>
    <w:rsid w:val="07516E55"/>
    <w:rsid w:val="07D91BD7"/>
    <w:rsid w:val="082780B9"/>
    <w:rsid w:val="0909C599"/>
    <w:rsid w:val="0BA1101B"/>
    <w:rsid w:val="0D3CE07C"/>
    <w:rsid w:val="0D85F570"/>
    <w:rsid w:val="0D9BE827"/>
    <w:rsid w:val="0DDE3AE7"/>
    <w:rsid w:val="0E3FA15C"/>
    <w:rsid w:val="1061BBC1"/>
    <w:rsid w:val="1071ED29"/>
    <w:rsid w:val="1074813E"/>
    <w:rsid w:val="110F266E"/>
    <w:rsid w:val="120F01B5"/>
    <w:rsid w:val="1230BBCC"/>
    <w:rsid w:val="132164EA"/>
    <w:rsid w:val="153D7620"/>
    <w:rsid w:val="15456E3E"/>
    <w:rsid w:val="18AD21B7"/>
    <w:rsid w:val="1A00FF5F"/>
    <w:rsid w:val="1BD9F28F"/>
    <w:rsid w:val="1CAB29A9"/>
    <w:rsid w:val="1E20D6C9"/>
    <w:rsid w:val="1E6B197A"/>
    <w:rsid w:val="1F55E830"/>
    <w:rsid w:val="213F5E62"/>
    <w:rsid w:val="21ADD5A3"/>
    <w:rsid w:val="22A1DD49"/>
    <w:rsid w:val="230C71A5"/>
    <w:rsid w:val="236788A9"/>
    <w:rsid w:val="23D111E0"/>
    <w:rsid w:val="240F997E"/>
    <w:rsid w:val="246B8DBB"/>
    <w:rsid w:val="25DFF2DB"/>
    <w:rsid w:val="26315760"/>
    <w:rsid w:val="29C7206F"/>
    <w:rsid w:val="2B372823"/>
    <w:rsid w:val="2BEE688C"/>
    <w:rsid w:val="2C4D6C95"/>
    <w:rsid w:val="2D8C66A0"/>
    <w:rsid w:val="3315EB8E"/>
    <w:rsid w:val="33286F12"/>
    <w:rsid w:val="35CB195E"/>
    <w:rsid w:val="35E2A291"/>
    <w:rsid w:val="3902BA20"/>
    <w:rsid w:val="39F967D4"/>
    <w:rsid w:val="3B895312"/>
    <w:rsid w:val="3CC60395"/>
    <w:rsid w:val="3CFB98A4"/>
    <w:rsid w:val="3E583C86"/>
    <w:rsid w:val="40141FD2"/>
    <w:rsid w:val="418EF877"/>
    <w:rsid w:val="41DA1C9E"/>
    <w:rsid w:val="42CE2DCB"/>
    <w:rsid w:val="45BBC6EF"/>
    <w:rsid w:val="4CFEE609"/>
    <w:rsid w:val="4D743500"/>
    <w:rsid w:val="4DB9F4B6"/>
    <w:rsid w:val="52161398"/>
    <w:rsid w:val="531A1478"/>
    <w:rsid w:val="5362B4F4"/>
    <w:rsid w:val="56329CAE"/>
    <w:rsid w:val="564112A6"/>
    <w:rsid w:val="56FF1664"/>
    <w:rsid w:val="5713D75C"/>
    <w:rsid w:val="599ACF07"/>
    <w:rsid w:val="5C811146"/>
    <w:rsid w:val="5DDA94C1"/>
    <w:rsid w:val="6174B585"/>
    <w:rsid w:val="6304617E"/>
    <w:rsid w:val="630F0947"/>
    <w:rsid w:val="645EE5ED"/>
    <w:rsid w:val="64FCCA67"/>
    <w:rsid w:val="65043B86"/>
    <w:rsid w:val="656BC5AA"/>
    <w:rsid w:val="6A52372C"/>
    <w:rsid w:val="6ABA1ACA"/>
    <w:rsid w:val="6CF08119"/>
    <w:rsid w:val="6DE38B5B"/>
    <w:rsid w:val="70338555"/>
    <w:rsid w:val="7157E4A2"/>
    <w:rsid w:val="7172DFE2"/>
    <w:rsid w:val="7213B013"/>
    <w:rsid w:val="735861ED"/>
    <w:rsid w:val="74B29F1E"/>
    <w:rsid w:val="76BE39C3"/>
    <w:rsid w:val="78B8F2BE"/>
    <w:rsid w:val="7B186BFA"/>
    <w:rsid w:val="7F3A8D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42603"/>
  <w15:chartTrackingRefBased/>
  <w15:docId w15:val="{8F317EB7-2D3A-4C56-BF59-83726001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2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árrafo de lista1"/>
    <w:basedOn w:val="Normal"/>
    <w:link w:val="PrrafodelistaCar"/>
    <w:uiPriority w:val="34"/>
    <w:qFormat/>
    <w:rsid w:val="007F2144"/>
    <w:pPr>
      <w:spacing w:after="200" w:line="276" w:lineRule="auto"/>
      <w:ind w:left="720"/>
      <w:contextualSpacing/>
    </w:pPr>
  </w:style>
  <w:style w:type="character" w:customStyle="1" w:styleId="PrrafodelistaCar">
    <w:name w:val="Párrafo de lista Car"/>
    <w:aliases w:val="Párrafo de lista1 Car"/>
    <w:basedOn w:val="Fuentedeprrafopredeter"/>
    <w:link w:val="Prrafodelista"/>
    <w:uiPriority w:val="34"/>
    <w:rsid w:val="007F2144"/>
  </w:style>
  <w:style w:type="table" w:styleId="Tablaconcuadrcula4-nfasis3">
    <w:name w:val="Grid Table 4 Accent 3"/>
    <w:basedOn w:val="Tablanormal"/>
    <w:uiPriority w:val="49"/>
    <w:rsid w:val="007F214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independiente2">
    <w:name w:val="Body Text 2"/>
    <w:basedOn w:val="Normal"/>
    <w:link w:val="Textoindependiente2Car"/>
    <w:rsid w:val="005905CB"/>
    <w:pPr>
      <w:autoSpaceDE w:val="0"/>
      <w:autoSpaceDN w:val="0"/>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rsid w:val="005905CB"/>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5905C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36DAC"/>
    <w:rPr>
      <w:sz w:val="16"/>
      <w:szCs w:val="16"/>
    </w:rPr>
  </w:style>
  <w:style w:type="paragraph" w:styleId="Textocomentario">
    <w:name w:val="annotation text"/>
    <w:basedOn w:val="Normal"/>
    <w:link w:val="TextocomentarioCar"/>
    <w:uiPriority w:val="99"/>
    <w:unhideWhenUsed/>
    <w:rsid w:val="00D36DAC"/>
    <w:pPr>
      <w:spacing w:line="240" w:lineRule="auto"/>
    </w:pPr>
    <w:rPr>
      <w:sz w:val="20"/>
      <w:szCs w:val="20"/>
    </w:rPr>
  </w:style>
  <w:style w:type="character" w:customStyle="1" w:styleId="TextocomentarioCar">
    <w:name w:val="Texto comentario Car"/>
    <w:basedOn w:val="Fuentedeprrafopredeter"/>
    <w:link w:val="Textocomentario"/>
    <w:uiPriority w:val="99"/>
    <w:rsid w:val="00D36DAC"/>
    <w:rPr>
      <w:sz w:val="20"/>
      <w:szCs w:val="20"/>
    </w:rPr>
  </w:style>
  <w:style w:type="paragraph" w:styleId="Asuntodelcomentario">
    <w:name w:val="annotation subject"/>
    <w:basedOn w:val="Textocomentario"/>
    <w:next w:val="Textocomentario"/>
    <w:link w:val="AsuntodelcomentarioCar"/>
    <w:uiPriority w:val="99"/>
    <w:semiHidden/>
    <w:unhideWhenUsed/>
    <w:rsid w:val="00D36DAC"/>
    <w:rPr>
      <w:b/>
      <w:bCs/>
    </w:rPr>
  </w:style>
  <w:style w:type="character" w:customStyle="1" w:styleId="AsuntodelcomentarioCar">
    <w:name w:val="Asunto del comentario Car"/>
    <w:basedOn w:val="TextocomentarioCar"/>
    <w:link w:val="Asuntodelcomentario"/>
    <w:uiPriority w:val="99"/>
    <w:semiHidden/>
    <w:rsid w:val="00D36DAC"/>
    <w:rPr>
      <w:b/>
      <w:bCs/>
      <w:sz w:val="20"/>
      <w:szCs w:val="20"/>
    </w:rPr>
  </w:style>
  <w:style w:type="paragraph" w:styleId="Textodeglobo">
    <w:name w:val="Balloon Text"/>
    <w:basedOn w:val="Normal"/>
    <w:link w:val="TextodegloboCar"/>
    <w:uiPriority w:val="99"/>
    <w:semiHidden/>
    <w:unhideWhenUsed/>
    <w:rsid w:val="00D36D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6DAC"/>
    <w:rPr>
      <w:rFonts w:ascii="Segoe UI" w:hAnsi="Segoe UI" w:cs="Segoe UI"/>
      <w:sz w:val="18"/>
      <w:szCs w:val="18"/>
    </w:rPr>
  </w:style>
  <w:style w:type="paragraph" w:styleId="Revisin">
    <w:name w:val="Revision"/>
    <w:hidden/>
    <w:uiPriority w:val="99"/>
    <w:semiHidden/>
    <w:rsid w:val="00C15D84"/>
    <w:pPr>
      <w:spacing w:after="0" w:line="240" w:lineRule="auto"/>
    </w:pPr>
  </w:style>
  <w:style w:type="paragraph" w:styleId="Sinespaciado">
    <w:name w:val="No Spacing"/>
    <w:uiPriority w:val="1"/>
    <w:qFormat/>
    <w:rsid w:val="00560672"/>
    <w:pPr>
      <w:spacing w:after="0" w:line="240" w:lineRule="auto"/>
    </w:pPr>
    <w:rPr>
      <w:rFonts w:ascii="Calibri" w:eastAsia="Calibri" w:hAnsi="Calibri" w:cs="Times New Roman"/>
    </w:rPr>
  </w:style>
  <w:style w:type="table" w:styleId="Tablaconcuadrcula5oscura-nfasis3">
    <w:name w:val="Grid Table 5 Dark Accent 3"/>
    <w:basedOn w:val="Tablanormal"/>
    <w:uiPriority w:val="50"/>
    <w:rsid w:val="004014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Textoindependiente">
    <w:name w:val="Body Text"/>
    <w:basedOn w:val="Normal"/>
    <w:link w:val="TextoindependienteCar"/>
    <w:uiPriority w:val="99"/>
    <w:semiHidden/>
    <w:unhideWhenUsed/>
    <w:rsid w:val="00101119"/>
    <w:pPr>
      <w:spacing w:after="120"/>
    </w:pPr>
  </w:style>
  <w:style w:type="character" w:customStyle="1" w:styleId="TextoindependienteCar">
    <w:name w:val="Texto independiente Car"/>
    <w:basedOn w:val="Fuentedeprrafopredeter"/>
    <w:link w:val="Textoindependiente"/>
    <w:uiPriority w:val="99"/>
    <w:semiHidden/>
    <w:rsid w:val="00101119"/>
  </w:style>
  <w:style w:type="paragraph" w:styleId="NormalWeb">
    <w:name w:val="Normal (Web)"/>
    <w:basedOn w:val="Normal"/>
    <w:uiPriority w:val="99"/>
    <w:unhideWhenUsed/>
    <w:rsid w:val="00D104AA"/>
    <w:pPr>
      <w:spacing w:before="100" w:beforeAutospacing="1" w:after="100" w:afterAutospacing="1" w:line="240" w:lineRule="auto"/>
    </w:pPr>
    <w:rPr>
      <w:rFonts w:ascii="Aptos" w:hAnsi="Aptos" w:cs="Aptos"/>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300706">
      <w:bodyDiv w:val="1"/>
      <w:marLeft w:val="0"/>
      <w:marRight w:val="0"/>
      <w:marTop w:val="0"/>
      <w:marBottom w:val="0"/>
      <w:divBdr>
        <w:top w:val="none" w:sz="0" w:space="0" w:color="auto"/>
        <w:left w:val="none" w:sz="0" w:space="0" w:color="auto"/>
        <w:bottom w:val="none" w:sz="0" w:space="0" w:color="auto"/>
        <w:right w:val="none" w:sz="0" w:space="0" w:color="auto"/>
      </w:divBdr>
    </w:div>
    <w:div w:id="1665281151">
      <w:bodyDiv w:val="1"/>
      <w:marLeft w:val="0"/>
      <w:marRight w:val="0"/>
      <w:marTop w:val="0"/>
      <w:marBottom w:val="0"/>
      <w:divBdr>
        <w:top w:val="none" w:sz="0" w:space="0" w:color="auto"/>
        <w:left w:val="none" w:sz="0" w:space="0" w:color="auto"/>
        <w:bottom w:val="none" w:sz="0" w:space="0" w:color="auto"/>
        <w:right w:val="none" w:sz="0" w:space="0" w:color="auto"/>
      </w:divBdr>
    </w:div>
    <w:div w:id="180947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F7B1BABECCE4145B8244017D09665A2" ma:contentTypeVersion="19" ma:contentTypeDescription="Crear nuevo documento." ma:contentTypeScope="" ma:versionID="7d9c887b75440cd2880a39c62c919a39">
  <xsd:schema xmlns:xsd="http://www.w3.org/2001/XMLSchema" xmlns:xs="http://www.w3.org/2001/XMLSchema" xmlns:p="http://schemas.microsoft.com/office/2006/metadata/properties" xmlns:ns2="92e5e70f-34ac-4948-bf2b-963248463c8e" xmlns:ns3="339e8074-b0d1-4d2c-8b39-a1ef3021aa04" targetNamespace="http://schemas.microsoft.com/office/2006/metadata/properties" ma:root="true" ma:fieldsID="16d5c70b7c49cee097b875267ac69d14" ns2:_="" ns3:_="">
    <xsd:import namespace="92e5e70f-34ac-4948-bf2b-963248463c8e"/>
    <xsd:import namespace="339e8074-b0d1-4d2c-8b39-a1ef3021aa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_Flow_SignoffStatu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5e70f-34ac-4948-bf2b-963248463c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19" nillable="true" ma:displayName="Estado de aprobación" ma:internalName="Estado_x0020_de_x0020_aprobaci_x00f3_n">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192beb2-35a5-4af4-a5ae-50acbeb4e6db"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9e8074-b0d1-4d2c-8b39-a1ef3021aa04"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Columna global de taxonomía" ma:hidden="true" ma:list="{c4a9350b-b877-4b5f-aeb2-15d098dcb3ce}" ma:internalName="TaxCatchAll" ma:showField="CatchAllData" ma:web="339e8074-b0d1-4d2c-8b39-a1ef3021aa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ñ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92e5e70f-34ac-4948-bf2b-963248463c8e" xsi:nil="true"/>
    <TaxCatchAll xmlns="339e8074-b0d1-4d2c-8b39-a1ef3021aa04" xsi:nil="true"/>
    <lcf76f155ced4ddcb4097134ff3c332f xmlns="92e5e70f-34ac-4948-bf2b-963248463c8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4B3F1-1C81-447E-A028-A2512B62E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5e70f-34ac-4948-bf2b-963248463c8e"/>
    <ds:schemaRef ds:uri="339e8074-b0d1-4d2c-8b39-a1ef3021aa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FF52A9-AC5C-4740-A69D-CB7DE5C2E57C}">
  <ds:schemaRefs>
    <ds:schemaRef ds:uri="http://schemas.microsoft.com/sharepoint/v3/contenttype/forms"/>
  </ds:schemaRefs>
</ds:datastoreItem>
</file>

<file path=customXml/itemProps3.xml><?xml version="1.0" encoding="utf-8"?>
<ds:datastoreItem xmlns:ds="http://schemas.openxmlformats.org/officeDocument/2006/customXml" ds:itemID="{A9E3AE40-3ADC-4AD2-8498-7B645FF1DEA0}">
  <ds:schemaRefs>
    <ds:schemaRef ds:uri="http://schemas.microsoft.com/office/2006/metadata/properties"/>
    <ds:schemaRef ds:uri="http://schemas.microsoft.com/office/infopath/2007/PartnerControls"/>
    <ds:schemaRef ds:uri="92e5e70f-34ac-4948-bf2b-963248463c8e"/>
    <ds:schemaRef ds:uri="339e8074-b0d1-4d2c-8b39-a1ef3021aa04"/>
  </ds:schemaRefs>
</ds:datastoreItem>
</file>

<file path=customXml/itemProps4.xml><?xml version="1.0" encoding="utf-8"?>
<ds:datastoreItem xmlns:ds="http://schemas.openxmlformats.org/officeDocument/2006/customXml" ds:itemID="{C32BA2C6-B74D-48B2-8ECF-B0D1798A7802}">
  <ds:schemaRefs>
    <ds:schemaRef ds:uri="http://schemas.openxmlformats.org/officeDocument/2006/bibliography"/>
  </ds:schemaRefs>
</ds:datastoreItem>
</file>

<file path=docMetadata/LabelInfo.xml><?xml version="1.0" encoding="utf-8"?>
<clbl:labelList xmlns:clbl="http://schemas.microsoft.com/office/2020/mipLabelMetadata">
  <clbl:label id="{a4305987-cf78-4f93-9d64-bf18af65397b}" enabled="0" method="" siteId="{a4305987-cf78-4f93-9d64-bf18af65397b}" removed="1"/>
</clbl:labelList>
</file>

<file path=docProps/app.xml><?xml version="1.0" encoding="utf-8"?>
<Properties xmlns="http://schemas.openxmlformats.org/officeDocument/2006/extended-properties" xmlns:vt="http://schemas.openxmlformats.org/officeDocument/2006/docPropsVTypes">
  <Template>Normal</Template>
  <TotalTime>12</TotalTime>
  <Pages>2</Pages>
  <Words>708</Words>
  <Characters>3894</Characters>
  <Application>Microsoft Office Word</Application>
  <DocSecurity>0</DocSecurity>
  <Lines>32</Lines>
  <Paragraphs>9</Paragraphs>
  <ScaleCrop>false</ScaleCrop>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Martínez Baquero</dc:creator>
  <cp:keywords/>
  <dc:description/>
  <cp:lastModifiedBy>Diego Fernando Moreno Altahona</cp:lastModifiedBy>
  <cp:revision>130</cp:revision>
  <dcterms:created xsi:type="dcterms:W3CDTF">2023-08-02T16:02:00Z</dcterms:created>
  <dcterms:modified xsi:type="dcterms:W3CDTF">2024-11-11T21:04:00Z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0x010100DF7B1BABECCE4145B8244017D09665A2</vt:lpwstr>
  </property>
  <property fmtid="{D5CDD505-2E9C-101B-9397-08002B2CF9AE}" pid="3" name="MediaServiceImageTags">
    <vt:lpwstr/>
  </property>
</Properties>
</file>